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FC868" w14:textId="77777777" w:rsidR="00D0057B" w:rsidRDefault="00D0057B"/>
    <w:tbl>
      <w:tblPr>
        <w:tblStyle w:val="TableGrid"/>
        <w:tblpPr w:leftFromText="180" w:rightFromText="180" w:vertAnchor="page" w:horzAnchor="margin" w:tblpY="316"/>
        <w:tblW w:w="0" w:type="auto"/>
        <w:tblLook w:val="04A0" w:firstRow="1" w:lastRow="0" w:firstColumn="1" w:lastColumn="0" w:noHBand="0" w:noVBand="1"/>
      </w:tblPr>
      <w:tblGrid>
        <w:gridCol w:w="9006"/>
      </w:tblGrid>
      <w:tr w:rsidR="00B4220F" w:rsidRPr="00092046" w14:paraId="75B683D6" w14:textId="77777777" w:rsidTr="00B4220F">
        <w:tc>
          <w:tcPr>
            <w:tcW w:w="9006" w:type="dxa"/>
          </w:tcPr>
          <w:p w14:paraId="66B5A380" w14:textId="77777777" w:rsidR="00B4220F" w:rsidRPr="00092046" w:rsidRDefault="00B4220F" w:rsidP="00B4220F">
            <w:pPr>
              <w:ind w:left="0" w:firstLine="0"/>
              <w:jc w:val="center"/>
              <w:rPr>
                <w:b/>
                <w:bCs/>
              </w:rPr>
            </w:pPr>
            <w:bookmarkStart w:id="0" w:name="_Hlk157709922"/>
            <w:bookmarkStart w:id="1" w:name="_Hlk157707847"/>
            <w:r w:rsidRPr="00092046">
              <w:rPr>
                <w:b/>
                <w:bCs/>
              </w:rPr>
              <w:t>Chelmondiston Parish Council</w:t>
            </w:r>
          </w:p>
          <w:bookmarkEnd w:id="0"/>
          <w:p w14:paraId="168108FF" w14:textId="6342E981" w:rsidR="00B4220F" w:rsidRPr="00092046" w:rsidRDefault="00B4220F" w:rsidP="00996133">
            <w:pPr>
              <w:ind w:left="0" w:firstLine="0"/>
              <w:jc w:val="center"/>
              <w:rPr>
                <w:b/>
                <w:bCs/>
              </w:rPr>
            </w:pPr>
            <w:r w:rsidRPr="00092046">
              <w:rPr>
                <w:b/>
                <w:bCs/>
              </w:rPr>
              <w:t>Chairman: Cllr Rosie Kirkup</w:t>
            </w:r>
          </w:p>
          <w:p w14:paraId="6B6DD8B6" w14:textId="77777777" w:rsidR="00B4220F" w:rsidRDefault="00B4220F" w:rsidP="00B4220F">
            <w:pPr>
              <w:ind w:left="0" w:firstLine="0"/>
              <w:jc w:val="center"/>
              <w:rPr>
                <w:b/>
                <w:bCs/>
              </w:rPr>
            </w:pPr>
            <w:r w:rsidRPr="00092046">
              <w:rPr>
                <w:b/>
                <w:bCs/>
              </w:rPr>
              <w:t>Parish Clerk: Lucy Brazill</w:t>
            </w:r>
            <w:bookmarkEnd w:id="1"/>
          </w:p>
          <w:p w14:paraId="6F42EE22" w14:textId="35792B22" w:rsidR="00996133" w:rsidRPr="00996133" w:rsidRDefault="00996133" w:rsidP="00B4220F">
            <w:pPr>
              <w:ind w:left="0" w:firstLine="0"/>
              <w:jc w:val="center"/>
              <w:rPr>
                <w:b/>
                <w:bCs/>
                <w:color w:val="FF0000"/>
              </w:rPr>
            </w:pPr>
            <w:r w:rsidRPr="00C77E99">
              <w:rPr>
                <w:b/>
                <w:bCs/>
              </w:rPr>
              <w:t>clerk@chelmondistonpc.info</w:t>
            </w:r>
          </w:p>
        </w:tc>
      </w:tr>
    </w:tbl>
    <w:p w14:paraId="17F7AB1A" w14:textId="77777777" w:rsidR="00A54052" w:rsidRPr="00996133" w:rsidRDefault="00A54052" w:rsidP="00A54052">
      <w:pPr>
        <w:rPr>
          <w:b/>
          <w:bCs/>
        </w:rPr>
      </w:pPr>
    </w:p>
    <w:p w14:paraId="657FEE37" w14:textId="2A379097" w:rsidR="00A54052" w:rsidRPr="00092046" w:rsidRDefault="00A54052" w:rsidP="00291E7D">
      <w:pPr>
        <w:jc w:val="center"/>
        <w:rPr>
          <w:b/>
          <w:bCs/>
        </w:rPr>
      </w:pPr>
      <w:bookmarkStart w:id="2" w:name="_Hlk157707954"/>
      <w:r w:rsidRPr="00092046">
        <w:rPr>
          <w:b/>
          <w:bCs/>
        </w:rPr>
        <w:t xml:space="preserve">MINUTES of the Meeting of CHELMONDISTON PARISH COUNCIL held in the Village Hall on </w:t>
      </w:r>
      <w:r w:rsidR="00AC1D0A" w:rsidRPr="00092046">
        <w:rPr>
          <w:b/>
          <w:bCs/>
        </w:rPr>
        <w:br/>
      </w:r>
      <w:r w:rsidRPr="00092046">
        <w:rPr>
          <w:b/>
          <w:bCs/>
        </w:rPr>
        <w:t xml:space="preserve">Tuesday </w:t>
      </w:r>
      <w:r w:rsidR="00A51D49">
        <w:rPr>
          <w:b/>
          <w:bCs/>
        </w:rPr>
        <w:t>3</w:t>
      </w:r>
      <w:r w:rsidR="00A51D49" w:rsidRPr="00A51D49">
        <w:rPr>
          <w:b/>
          <w:bCs/>
          <w:vertAlign w:val="superscript"/>
        </w:rPr>
        <w:t>rd</w:t>
      </w:r>
      <w:r w:rsidR="00A51D49">
        <w:rPr>
          <w:b/>
          <w:bCs/>
        </w:rPr>
        <w:t xml:space="preserve"> September</w:t>
      </w:r>
      <w:r w:rsidR="004214C7" w:rsidRPr="00092046">
        <w:rPr>
          <w:b/>
          <w:bCs/>
        </w:rPr>
        <w:t xml:space="preserve"> </w:t>
      </w:r>
      <w:r w:rsidRPr="00092046">
        <w:rPr>
          <w:b/>
          <w:bCs/>
        </w:rPr>
        <w:t>2024 AT 7.30PM</w:t>
      </w:r>
    </w:p>
    <w:bookmarkEnd w:id="2"/>
    <w:p w14:paraId="1F3F3B4E" w14:textId="77777777" w:rsidR="00A54052" w:rsidRPr="00092046" w:rsidRDefault="00A54052" w:rsidP="00A54052">
      <w:pPr>
        <w:rPr>
          <w:b/>
          <w:bCs/>
        </w:rPr>
      </w:pPr>
    </w:p>
    <w:p w14:paraId="1E4ADDD0" w14:textId="5361C6D1" w:rsidR="0048269B" w:rsidRPr="00092046" w:rsidRDefault="00A54052" w:rsidP="0048269B">
      <w:pPr>
        <w:pBdr>
          <w:top w:val="nil"/>
          <w:left w:val="nil"/>
          <w:bottom w:val="nil"/>
          <w:right w:val="nil"/>
          <w:between w:val="nil"/>
        </w:pBdr>
        <w:spacing w:after="0" w:line="265" w:lineRule="auto"/>
        <w:ind w:hanging="10"/>
        <w:rPr>
          <w:b/>
          <w:bCs/>
        </w:rPr>
      </w:pPr>
      <w:r w:rsidRPr="00092046">
        <w:rPr>
          <w:b/>
          <w:bCs/>
        </w:rPr>
        <w:t xml:space="preserve">Present: </w:t>
      </w:r>
      <w:r w:rsidR="008158E4">
        <w:rPr>
          <w:b/>
          <w:bCs/>
        </w:rPr>
        <w:t>Cllr Kirkup, Cllr Stevens, Cllr Lyrick, Cllr Melville, Cllr Price, Cllr Gravell, Cllr Cordle, Cllr Keeble</w:t>
      </w:r>
    </w:p>
    <w:p w14:paraId="7150338A" w14:textId="69152AB2" w:rsidR="0048269B" w:rsidRPr="00092046" w:rsidRDefault="0048269B" w:rsidP="00DC2FF9">
      <w:pPr>
        <w:pBdr>
          <w:top w:val="nil"/>
          <w:left w:val="nil"/>
          <w:bottom w:val="nil"/>
          <w:right w:val="nil"/>
          <w:between w:val="nil"/>
        </w:pBdr>
        <w:spacing w:after="0" w:line="265" w:lineRule="auto"/>
        <w:ind w:hanging="10"/>
        <w:rPr>
          <w:b/>
          <w:bCs/>
        </w:rPr>
      </w:pPr>
      <w:r w:rsidRPr="00092046">
        <w:rPr>
          <w:b/>
          <w:bCs/>
        </w:rPr>
        <w:t>Also present</w:t>
      </w:r>
      <w:r w:rsidR="00A51D49">
        <w:rPr>
          <w:b/>
          <w:bCs/>
        </w:rPr>
        <w:t xml:space="preserve">: </w:t>
      </w:r>
      <w:r w:rsidR="002F37DA" w:rsidRPr="00092046">
        <w:rPr>
          <w:b/>
          <w:bCs/>
        </w:rPr>
        <w:t xml:space="preserve"> </w:t>
      </w:r>
      <w:r w:rsidR="00020383">
        <w:rPr>
          <w:b/>
          <w:bCs/>
        </w:rPr>
        <w:t xml:space="preserve">DC Potter, CC Harley, PC Kate Jarrett, 2 residents in attendance </w:t>
      </w:r>
    </w:p>
    <w:p w14:paraId="4CBD2FD9" w14:textId="37E50B33" w:rsidR="00A54052" w:rsidRPr="00092046" w:rsidRDefault="00A54052" w:rsidP="00291E7D">
      <w:pPr>
        <w:ind w:left="0" w:firstLine="0"/>
        <w:rPr>
          <w:b/>
          <w:bCs/>
        </w:rPr>
      </w:pPr>
      <w:r w:rsidRPr="00092046">
        <w:rPr>
          <w:b/>
          <w:bCs/>
        </w:rPr>
        <w:t xml:space="preserve">In Attendance: </w:t>
      </w:r>
      <w:r w:rsidR="002749A3" w:rsidRPr="00092046">
        <w:rPr>
          <w:b/>
          <w:bCs/>
        </w:rPr>
        <w:t xml:space="preserve"> L Brazill (Parish Clerk)</w:t>
      </w:r>
    </w:p>
    <w:tbl>
      <w:tblPr>
        <w:tblStyle w:val="TableGrid"/>
        <w:tblW w:w="10699" w:type="dxa"/>
        <w:tblInd w:w="-572" w:type="dxa"/>
        <w:tblLayout w:type="fixed"/>
        <w:tblLook w:val="04A0" w:firstRow="1" w:lastRow="0" w:firstColumn="1" w:lastColumn="0" w:noHBand="0" w:noVBand="1"/>
      </w:tblPr>
      <w:tblGrid>
        <w:gridCol w:w="9923"/>
        <w:gridCol w:w="776"/>
      </w:tblGrid>
      <w:tr w:rsidR="000919A2" w:rsidRPr="00092046" w14:paraId="08FC00BD" w14:textId="77777777" w:rsidTr="00363D4A">
        <w:tc>
          <w:tcPr>
            <w:tcW w:w="9923" w:type="dxa"/>
          </w:tcPr>
          <w:p w14:paraId="56A138AC" w14:textId="77777777" w:rsidR="000919A2" w:rsidRPr="00092046" w:rsidRDefault="000919A2" w:rsidP="00AF64EF">
            <w:pPr>
              <w:ind w:hanging="1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6" w:type="dxa"/>
          </w:tcPr>
          <w:p w14:paraId="020806DD" w14:textId="3AC71F81" w:rsidR="000919A2" w:rsidRPr="00092046" w:rsidRDefault="000919A2" w:rsidP="008D31AD">
            <w:pPr>
              <w:ind w:left="0" w:firstLine="0"/>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2046">
              <w:rPr>
                <w:b/>
                <w:bCs/>
              </w:rPr>
              <w:t>Action By</w:t>
            </w:r>
          </w:p>
        </w:tc>
      </w:tr>
      <w:tr w:rsidR="00C41F01" w:rsidRPr="00092046" w14:paraId="07560E52" w14:textId="77777777" w:rsidTr="00363D4A">
        <w:tc>
          <w:tcPr>
            <w:tcW w:w="9923" w:type="dxa"/>
          </w:tcPr>
          <w:p w14:paraId="74462D89" w14:textId="6477A433" w:rsidR="00A54052" w:rsidRPr="00092046" w:rsidRDefault="00585403" w:rsidP="00F20EAD">
            <w:pPr>
              <w:pStyle w:val="ListParagraph"/>
              <w:numPr>
                <w:ilvl w:val="0"/>
                <w:numId w:val="9"/>
              </w:numPr>
              <w:rPr>
                <w:b/>
                <w:bCs/>
              </w:rPr>
            </w:pPr>
            <w:r w:rsidRPr="00092046">
              <w:rPr>
                <w:b/>
                <w:bCs/>
              </w:rPr>
              <w:t>Welcome by the Chairman</w:t>
            </w:r>
          </w:p>
          <w:p w14:paraId="5B2DF110" w14:textId="200BD5AF" w:rsidR="0036011D" w:rsidRPr="00092046" w:rsidRDefault="0036011D" w:rsidP="00585403">
            <w:pPr>
              <w:pStyle w:val="ListParagraph"/>
              <w:ind w:firstLine="0"/>
              <w:rPr>
                <w:b/>
                <w:bCs/>
              </w:rPr>
            </w:pPr>
          </w:p>
        </w:tc>
        <w:tc>
          <w:tcPr>
            <w:tcW w:w="776" w:type="dxa"/>
          </w:tcPr>
          <w:p w14:paraId="0C85E2AF" w14:textId="04106079" w:rsidR="00A54052" w:rsidRPr="00092046" w:rsidRDefault="00A54052" w:rsidP="008D31AD">
            <w:pPr>
              <w:ind w:left="0" w:firstLine="0"/>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092046" w14:paraId="5BFEEA85" w14:textId="77777777" w:rsidTr="00363D4A">
        <w:tc>
          <w:tcPr>
            <w:tcW w:w="9923" w:type="dxa"/>
          </w:tcPr>
          <w:p w14:paraId="2D8E6165" w14:textId="0ED24FD9" w:rsidR="0036011D" w:rsidRPr="00092046" w:rsidRDefault="00585403" w:rsidP="00F20EAD">
            <w:pPr>
              <w:pStyle w:val="ListParagraph"/>
              <w:numPr>
                <w:ilvl w:val="0"/>
                <w:numId w:val="9"/>
              </w:numPr>
              <w:rPr>
                <w:b/>
                <w:bCs/>
              </w:rPr>
            </w:pPr>
            <w:r w:rsidRPr="00092046">
              <w:rPr>
                <w:b/>
                <w:bCs/>
              </w:rPr>
              <w:t>Apologies for absence</w:t>
            </w:r>
            <w:r w:rsidR="007F32C8" w:rsidRPr="00092046">
              <w:rPr>
                <w:b/>
                <w:bCs/>
              </w:rPr>
              <w:t>.</w:t>
            </w:r>
          </w:p>
          <w:p w14:paraId="0B7022DA" w14:textId="11A0EE47" w:rsidR="00A54052" w:rsidRPr="00092046" w:rsidRDefault="00020383" w:rsidP="007F32C8">
            <w:pPr>
              <w:ind w:left="350" w:firstLine="0"/>
            </w:pPr>
            <w:r>
              <w:t xml:space="preserve">Cllr Beacon, Cllr Ward, Cllr Barwick send their apologies. </w:t>
            </w:r>
            <w:r w:rsidR="00996133" w:rsidRPr="00C77E99">
              <w:t>The Council accepted their apologies.</w:t>
            </w:r>
          </w:p>
        </w:tc>
        <w:tc>
          <w:tcPr>
            <w:tcW w:w="776" w:type="dxa"/>
          </w:tcPr>
          <w:p w14:paraId="67F5CE79" w14:textId="77777777" w:rsidR="00A54052" w:rsidRPr="00092046" w:rsidRDefault="00A54052" w:rsidP="00A54052">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092046" w14:paraId="7192177F" w14:textId="77777777" w:rsidTr="00363D4A">
        <w:tc>
          <w:tcPr>
            <w:tcW w:w="9923" w:type="dxa"/>
          </w:tcPr>
          <w:p w14:paraId="4DF8CF0F" w14:textId="4E10F335" w:rsidR="00585403" w:rsidRPr="00092046" w:rsidRDefault="00585403" w:rsidP="00585403">
            <w:pPr>
              <w:pStyle w:val="ListParagraph"/>
              <w:numPr>
                <w:ilvl w:val="0"/>
                <w:numId w:val="9"/>
              </w:numPr>
              <w:pBdr>
                <w:top w:val="nil"/>
                <w:left w:val="nil"/>
                <w:bottom w:val="nil"/>
                <w:right w:val="nil"/>
                <w:between w:val="nil"/>
              </w:pBdr>
              <w:rPr>
                <w:b/>
                <w:bCs/>
              </w:rPr>
            </w:pPr>
            <w:r w:rsidRPr="00092046">
              <w:rPr>
                <w:b/>
                <w:bCs/>
              </w:rPr>
              <w:t xml:space="preserve">Declaration of interest </w:t>
            </w:r>
          </w:p>
          <w:p w14:paraId="5D2C4FBC" w14:textId="24588D0C" w:rsidR="00585403" w:rsidRPr="00092046" w:rsidRDefault="00585403" w:rsidP="00585403">
            <w:pPr>
              <w:pBdr>
                <w:top w:val="nil"/>
                <w:left w:val="nil"/>
                <w:bottom w:val="nil"/>
                <w:right w:val="nil"/>
                <w:between w:val="nil"/>
              </w:pBdr>
              <w:spacing w:after="0" w:line="259" w:lineRule="auto"/>
              <w:ind w:hanging="10"/>
            </w:pPr>
            <w:r w:rsidRPr="00092046">
              <w:rPr>
                <w:b/>
                <w:bCs/>
              </w:rPr>
              <w:t xml:space="preserve">      3a</w:t>
            </w:r>
            <w:r w:rsidRPr="00092046">
              <w:t>.</w:t>
            </w:r>
            <w:r w:rsidR="002F37DA" w:rsidRPr="00092046">
              <w:t xml:space="preserve"> Cllr Kirkup expenses. </w:t>
            </w:r>
          </w:p>
          <w:p w14:paraId="5D77E61A" w14:textId="111CEC1B" w:rsidR="008B0206" w:rsidRPr="00996133" w:rsidRDefault="00585403" w:rsidP="00585403">
            <w:pPr>
              <w:pStyle w:val="NoSpacing"/>
              <w:rPr>
                <w:b/>
                <w:bCs/>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2046">
              <w:rPr>
                <w:b/>
                <w:bCs/>
              </w:rPr>
              <w:t xml:space="preserve">      3b. </w:t>
            </w:r>
            <w:r w:rsidR="00996133" w:rsidRPr="00C77E99">
              <w:t>No dispensations were requested</w:t>
            </w:r>
          </w:p>
        </w:tc>
        <w:tc>
          <w:tcPr>
            <w:tcW w:w="776" w:type="dxa"/>
          </w:tcPr>
          <w:p w14:paraId="5BC361F7" w14:textId="77777777" w:rsidR="00A54052" w:rsidRPr="00092046" w:rsidRDefault="00A54052" w:rsidP="00A54052">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092046" w14:paraId="69E9D802" w14:textId="77777777" w:rsidTr="00363D4A">
        <w:tc>
          <w:tcPr>
            <w:tcW w:w="9923" w:type="dxa"/>
          </w:tcPr>
          <w:p w14:paraId="62561D52" w14:textId="77777777" w:rsidR="00F20EAD" w:rsidRPr="00C77E99" w:rsidRDefault="00F20EAD" w:rsidP="00F20EAD">
            <w:pPr>
              <w:ind w:left="360" w:firstLine="0"/>
              <w:rPr>
                <w:b/>
                <w:bCs/>
              </w:rPr>
            </w:pPr>
          </w:p>
          <w:p w14:paraId="434AEC41" w14:textId="5479E89C" w:rsidR="00092046" w:rsidRPr="00A51D49" w:rsidRDefault="00585403">
            <w:pPr>
              <w:pStyle w:val="ListParagraph"/>
              <w:numPr>
                <w:ilvl w:val="0"/>
                <w:numId w:val="9"/>
              </w:numPr>
              <w:pBdr>
                <w:top w:val="nil"/>
                <w:left w:val="nil"/>
                <w:bottom w:val="nil"/>
                <w:right w:val="nil"/>
                <w:between w:val="nil"/>
              </w:pBdr>
              <w:tabs>
                <w:tab w:val="left" w:pos="426"/>
              </w:tabs>
              <w:spacing w:after="0" w:line="259" w:lineRule="auto"/>
              <w:ind w:firstLine="0"/>
              <w:rPr>
                <w:b/>
                <w:bCs/>
              </w:rPr>
            </w:pPr>
            <w:r w:rsidRPr="00A51D49">
              <w:rPr>
                <w:b/>
                <w:bCs/>
              </w:rPr>
              <w:t xml:space="preserve">To approve the minutes of the Parish Council Meeting held on the </w:t>
            </w:r>
            <w:proofErr w:type="gramStart"/>
            <w:r w:rsidR="00A51D49">
              <w:rPr>
                <w:b/>
                <w:bCs/>
              </w:rPr>
              <w:t>6</w:t>
            </w:r>
            <w:r w:rsidR="002F37DA" w:rsidRPr="00A51D49">
              <w:rPr>
                <w:b/>
                <w:bCs/>
                <w:vertAlign w:val="superscript"/>
              </w:rPr>
              <w:t>th</w:t>
            </w:r>
            <w:proofErr w:type="gramEnd"/>
            <w:r w:rsidR="002F37DA" w:rsidRPr="00A51D49">
              <w:rPr>
                <w:b/>
                <w:bCs/>
              </w:rPr>
              <w:t xml:space="preserve"> </w:t>
            </w:r>
            <w:r w:rsidR="00A51D49">
              <w:rPr>
                <w:b/>
                <w:bCs/>
              </w:rPr>
              <w:t>August</w:t>
            </w:r>
            <w:r w:rsidRPr="00A51D49">
              <w:rPr>
                <w:b/>
                <w:bCs/>
              </w:rPr>
              <w:t xml:space="preserve"> 2024</w:t>
            </w:r>
            <w:r w:rsidR="002F37DA" w:rsidRPr="00A51D49">
              <w:rPr>
                <w:b/>
                <w:bCs/>
              </w:rPr>
              <w:t xml:space="preserve">. </w:t>
            </w:r>
          </w:p>
          <w:p w14:paraId="0C9C4A04" w14:textId="3958D1C6" w:rsidR="002F37DA" w:rsidRPr="00A51D49" w:rsidRDefault="008158E4" w:rsidP="008158E4">
            <w:pPr>
              <w:pBdr>
                <w:top w:val="nil"/>
                <w:left w:val="nil"/>
                <w:bottom w:val="nil"/>
                <w:right w:val="nil"/>
                <w:between w:val="nil"/>
              </w:pBdr>
              <w:tabs>
                <w:tab w:val="left" w:pos="426"/>
              </w:tabs>
              <w:spacing w:after="0" w:line="259" w:lineRule="auto"/>
              <w:ind w:hanging="10"/>
            </w:pPr>
            <w:r>
              <w:t xml:space="preserve">               I</w:t>
            </w:r>
            <w:r w:rsidR="00996133" w:rsidRPr="00C77E99">
              <w:t xml:space="preserve">t was agreed </w:t>
            </w:r>
            <w:r w:rsidR="002F37DA" w:rsidRPr="00C77E99">
              <w:t xml:space="preserve">that these were a true record and minutes were signed. </w:t>
            </w:r>
            <w:r w:rsidR="002F37DA" w:rsidRPr="00C77E99">
              <w:rPr>
                <w:b/>
                <w:bCs/>
              </w:rPr>
              <w:t xml:space="preserve"> </w:t>
            </w:r>
          </w:p>
        </w:tc>
        <w:tc>
          <w:tcPr>
            <w:tcW w:w="776" w:type="dxa"/>
          </w:tcPr>
          <w:p w14:paraId="62D03E10" w14:textId="77777777" w:rsidR="00A54052" w:rsidRPr="00092046" w:rsidRDefault="00A54052" w:rsidP="00A54052">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996133" w14:paraId="6ED65189" w14:textId="77777777" w:rsidTr="00363D4A">
        <w:tc>
          <w:tcPr>
            <w:tcW w:w="9923" w:type="dxa"/>
          </w:tcPr>
          <w:p w14:paraId="4B10A9A8" w14:textId="5A768F8C" w:rsidR="00585403" w:rsidRPr="00996133" w:rsidRDefault="00585403" w:rsidP="00585403">
            <w:pPr>
              <w:pStyle w:val="ListParagraph"/>
              <w:numPr>
                <w:ilvl w:val="0"/>
                <w:numId w:val="9"/>
              </w:numPr>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7CC4">
              <w:rPr>
                <w:b/>
                <w:bCs/>
              </w:rPr>
              <w:t>Public Participation Session</w:t>
            </w:r>
            <w:r w:rsidR="00020383">
              <w:rPr>
                <w:b/>
                <w:bCs/>
              </w:rPr>
              <w:t xml:space="preserve"> – Both residents here to discuss car park =. Permission given to talk about this later in the meeting. </w:t>
            </w:r>
          </w:p>
        </w:tc>
        <w:tc>
          <w:tcPr>
            <w:tcW w:w="776" w:type="dxa"/>
          </w:tcPr>
          <w:p w14:paraId="59495F35" w14:textId="77777777" w:rsidR="00585403" w:rsidRPr="00996133"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092046" w14:paraId="02DDEB66" w14:textId="77777777" w:rsidTr="00363D4A">
        <w:tc>
          <w:tcPr>
            <w:tcW w:w="9923" w:type="dxa"/>
          </w:tcPr>
          <w:p w14:paraId="5FFCA00C" w14:textId="6C97BF15" w:rsidR="0073325B" w:rsidRDefault="0073325B" w:rsidP="0073325B">
            <w:pPr>
              <w:pStyle w:val="ListParagraph"/>
              <w:numPr>
                <w:ilvl w:val="0"/>
                <w:numId w:val="9"/>
              </w:numPr>
              <w:pBdr>
                <w:top w:val="nil"/>
                <w:left w:val="nil"/>
                <w:bottom w:val="nil"/>
                <w:right w:val="nil"/>
                <w:between w:val="nil"/>
              </w:pBdr>
              <w:spacing w:after="0"/>
              <w:ind w:right="115"/>
              <w:rPr>
                <w:b/>
                <w:bCs/>
              </w:rPr>
            </w:pPr>
            <w:r w:rsidRPr="00092046">
              <w:rPr>
                <w:b/>
                <w:bCs/>
              </w:rPr>
              <w:t>Reports</w:t>
            </w:r>
          </w:p>
          <w:p w14:paraId="0338ECF2" w14:textId="77777777" w:rsidR="00092046" w:rsidRPr="00092046" w:rsidRDefault="00092046" w:rsidP="00092046">
            <w:pPr>
              <w:pStyle w:val="ListParagraph"/>
              <w:pBdr>
                <w:top w:val="nil"/>
                <w:left w:val="nil"/>
                <w:bottom w:val="nil"/>
                <w:right w:val="nil"/>
                <w:between w:val="nil"/>
              </w:pBdr>
              <w:spacing w:after="0"/>
              <w:ind w:left="350" w:right="115" w:firstLine="0"/>
              <w:rPr>
                <w:b/>
                <w:bCs/>
              </w:rPr>
            </w:pPr>
          </w:p>
          <w:p w14:paraId="7994C812" w14:textId="104808B3" w:rsidR="0073325B" w:rsidRPr="00C77E99" w:rsidRDefault="0073325B" w:rsidP="0073325B">
            <w:pPr>
              <w:pBdr>
                <w:top w:val="nil"/>
                <w:left w:val="nil"/>
                <w:bottom w:val="nil"/>
                <w:right w:val="nil"/>
                <w:between w:val="nil"/>
              </w:pBdr>
              <w:spacing w:after="0" w:line="259" w:lineRule="auto"/>
              <w:ind w:hanging="10"/>
            </w:pPr>
            <w:r w:rsidRPr="00092046">
              <w:rPr>
                <w:b/>
                <w:bCs/>
              </w:rPr>
              <w:t xml:space="preserve">6a: County Councillor </w:t>
            </w:r>
            <w:r w:rsidR="00A51D49">
              <w:rPr>
                <w:b/>
                <w:bCs/>
              </w:rPr>
              <w:t>Report</w:t>
            </w:r>
            <w:r w:rsidR="00020383">
              <w:rPr>
                <w:b/>
                <w:bCs/>
              </w:rPr>
              <w:t xml:space="preserve"> – </w:t>
            </w:r>
            <w:r w:rsidR="00020383" w:rsidRPr="00020383">
              <w:t>Cllr Kirkup gave a summary of this</w:t>
            </w:r>
            <w:r w:rsidR="008158E4">
              <w:t xml:space="preserve"> report</w:t>
            </w:r>
            <w:r w:rsidR="00020383" w:rsidRPr="00020383">
              <w:t xml:space="preserve">. All Cllr had received a copy </w:t>
            </w:r>
            <w:r w:rsidR="00020383">
              <w:t>of this report</w:t>
            </w:r>
            <w:r w:rsidR="00020383" w:rsidRPr="00020383">
              <w:t>. CC Harley also summarised key points.</w:t>
            </w:r>
            <w:r w:rsidR="00020383">
              <w:rPr>
                <w:b/>
                <w:bCs/>
              </w:rPr>
              <w:t xml:space="preserve"> </w:t>
            </w:r>
          </w:p>
          <w:p w14:paraId="2C906BA6" w14:textId="77777777" w:rsidR="00092046" w:rsidRPr="00092046" w:rsidRDefault="00092046" w:rsidP="0073325B">
            <w:pPr>
              <w:pBdr>
                <w:top w:val="nil"/>
                <w:left w:val="nil"/>
                <w:bottom w:val="nil"/>
                <w:right w:val="nil"/>
                <w:between w:val="nil"/>
              </w:pBdr>
              <w:spacing w:after="0" w:line="259" w:lineRule="auto"/>
              <w:ind w:hanging="10"/>
            </w:pPr>
          </w:p>
          <w:p w14:paraId="2F02FA71" w14:textId="13F883B0" w:rsidR="00585403" w:rsidRPr="00092046" w:rsidRDefault="0073325B" w:rsidP="0094487A">
            <w:pPr>
              <w:pBdr>
                <w:top w:val="nil"/>
                <w:left w:val="nil"/>
                <w:bottom w:val="nil"/>
                <w:right w:val="nil"/>
                <w:between w:val="nil"/>
              </w:pBdr>
              <w:spacing w:after="0" w:line="259" w:lineRule="auto"/>
              <w:ind w:hanging="10"/>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2046">
              <w:rPr>
                <w:b/>
                <w:bCs/>
              </w:rPr>
              <w:t>6b: District County Councillor Report</w:t>
            </w:r>
            <w:r w:rsidR="002F37DA" w:rsidRPr="00092046">
              <w:rPr>
                <w:b/>
                <w:bCs/>
              </w:rPr>
              <w:t xml:space="preserve"> </w:t>
            </w:r>
            <w:r w:rsidR="00020383">
              <w:rPr>
                <w:b/>
                <w:bCs/>
              </w:rPr>
              <w:t xml:space="preserve">– </w:t>
            </w:r>
            <w:proofErr w:type="spellStart"/>
            <w:r w:rsidR="00020383" w:rsidRPr="008158E4">
              <w:t>DCllr</w:t>
            </w:r>
            <w:proofErr w:type="spellEnd"/>
            <w:r w:rsidR="00020383" w:rsidRPr="008158E4">
              <w:t xml:space="preserve"> Potter gave an overview of his monthly report. All Cllr had received a copy of this </w:t>
            </w:r>
            <w:r w:rsidR="008158E4">
              <w:t>prior to the meeting</w:t>
            </w:r>
            <w:r w:rsidR="00020383" w:rsidRPr="008158E4">
              <w:t xml:space="preserve">. </w:t>
            </w:r>
            <w:proofErr w:type="spellStart"/>
            <w:r w:rsidR="009E0358" w:rsidRPr="008158E4">
              <w:t>DCllr</w:t>
            </w:r>
            <w:proofErr w:type="spellEnd"/>
            <w:r w:rsidR="009E0358" w:rsidRPr="008158E4">
              <w:t xml:space="preserve"> Potter confirmed he will be attending more Parish Council meetings. Cllr Kirkup mentioned the Parish Council’s concern regarding planning matters and not having support from </w:t>
            </w:r>
            <w:proofErr w:type="spellStart"/>
            <w:r w:rsidR="009E0358" w:rsidRPr="008158E4">
              <w:t>Babergh</w:t>
            </w:r>
            <w:proofErr w:type="spellEnd"/>
            <w:r w:rsidR="009E0358" w:rsidRPr="008158E4">
              <w:t xml:space="preserve">, and thanked </w:t>
            </w:r>
            <w:proofErr w:type="spellStart"/>
            <w:r w:rsidR="009E0358" w:rsidRPr="008158E4">
              <w:t>DCllr</w:t>
            </w:r>
            <w:proofErr w:type="spellEnd"/>
            <w:r w:rsidR="009E0358" w:rsidRPr="008158E4">
              <w:t xml:space="preserve"> Potter for </w:t>
            </w:r>
            <w:r w:rsidR="008158E4">
              <w:t>the</w:t>
            </w:r>
            <w:r w:rsidR="009E0358" w:rsidRPr="008158E4">
              <w:t xml:space="preserve"> support</w:t>
            </w:r>
            <w:r w:rsidR="008158E4">
              <w:t xml:space="preserve"> he’s show</w:t>
            </w:r>
            <w:r w:rsidR="009E0358" w:rsidRPr="008158E4">
              <w:t>.</w:t>
            </w:r>
            <w:r w:rsidR="009E0358">
              <w:rPr>
                <w:b/>
                <w:bCs/>
              </w:rPr>
              <w:t xml:space="preserve"> </w:t>
            </w:r>
          </w:p>
        </w:tc>
        <w:tc>
          <w:tcPr>
            <w:tcW w:w="776" w:type="dxa"/>
          </w:tcPr>
          <w:p w14:paraId="29B8E58A" w14:textId="77777777" w:rsidR="00585403" w:rsidRPr="000920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2E3F90" w14:textId="77777777" w:rsidR="00FA5515" w:rsidRPr="00092046" w:rsidRDefault="00FA5515"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DB37F2" w14:textId="77777777" w:rsidR="00FA5515" w:rsidRPr="00092046" w:rsidRDefault="00FA5515"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D71575" w14:textId="77777777" w:rsidR="00FA5515" w:rsidRPr="00092046" w:rsidRDefault="00FA5515"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4E9CB1" w14:textId="26EBBA0C" w:rsidR="00FA5515" w:rsidRPr="00092046" w:rsidRDefault="00FA5515"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092046" w14:paraId="362E8276" w14:textId="77777777" w:rsidTr="00363D4A">
        <w:tc>
          <w:tcPr>
            <w:tcW w:w="9923" w:type="dxa"/>
          </w:tcPr>
          <w:p w14:paraId="3CAC1023" w14:textId="0274DFD1" w:rsidR="0073325B" w:rsidRPr="00176846" w:rsidRDefault="0073325B" w:rsidP="0073325B">
            <w:pPr>
              <w:pStyle w:val="ListParagraph"/>
              <w:numPr>
                <w:ilvl w:val="0"/>
                <w:numId w:val="9"/>
              </w:numPr>
              <w:pBdr>
                <w:top w:val="nil"/>
                <w:left w:val="nil"/>
                <w:bottom w:val="nil"/>
                <w:right w:val="nil"/>
                <w:between w:val="nil"/>
              </w:pBdr>
              <w:spacing w:after="0" w:line="259" w:lineRule="auto"/>
              <w:rPr>
                <w:b/>
                <w:bCs/>
              </w:rPr>
            </w:pPr>
            <w:r w:rsidRPr="00176846">
              <w:rPr>
                <w:b/>
                <w:bCs/>
              </w:rPr>
              <w:t>Reports from Committees:</w:t>
            </w:r>
            <w:r w:rsidR="00092046" w:rsidRPr="00176846">
              <w:rPr>
                <w:b/>
                <w:bCs/>
              </w:rPr>
              <w:br/>
            </w:r>
          </w:p>
          <w:p w14:paraId="2FF3D78C" w14:textId="2C1E31D7" w:rsidR="0073325B" w:rsidRPr="00176846" w:rsidRDefault="0073325B" w:rsidP="00124CC0">
            <w:pPr>
              <w:spacing w:after="0"/>
              <w:ind w:left="-10" w:firstLine="0"/>
              <w:rPr>
                <w:strike/>
              </w:rPr>
            </w:pPr>
            <w:r w:rsidRPr="00176846">
              <w:rPr>
                <w:b/>
                <w:bCs/>
              </w:rPr>
              <w:t>7a: Village Hall</w:t>
            </w:r>
            <w:r w:rsidR="00265109" w:rsidRPr="00176846">
              <w:rPr>
                <w:b/>
                <w:bCs/>
              </w:rPr>
              <w:t xml:space="preserve"> </w:t>
            </w:r>
            <w:r w:rsidR="009E0358">
              <w:rPr>
                <w:b/>
                <w:bCs/>
              </w:rPr>
              <w:t xml:space="preserve">– </w:t>
            </w:r>
            <w:r w:rsidR="009E0358" w:rsidRPr="008158E4">
              <w:t xml:space="preserve">Cllr Kirkup summarised the meeting minutes that had been received from the village hall committee. Lettings have increased slightly and they’re thankful for the grant given by the Parish Council. Cllr Lyrick gave an update on the electrical works that need to be </w:t>
            </w:r>
            <w:proofErr w:type="gramStart"/>
            <w:r w:rsidR="00C52733" w:rsidRPr="008158E4">
              <w:t>done,</w:t>
            </w:r>
            <w:r w:rsidR="008158E4">
              <w:t xml:space="preserve"> </w:t>
            </w:r>
            <w:r w:rsidR="00C52733" w:rsidRPr="008158E4">
              <w:t>and</w:t>
            </w:r>
            <w:proofErr w:type="gramEnd"/>
            <w:r w:rsidR="00C52733" w:rsidRPr="008158E4">
              <w:t xml:space="preserve"> reported that they are going ahead with this. </w:t>
            </w:r>
            <w:r w:rsidR="00A51D49" w:rsidRPr="008158E4">
              <w:br/>
            </w:r>
          </w:p>
          <w:p w14:paraId="205EE777" w14:textId="4BA1EF66" w:rsidR="006C3DFD" w:rsidRPr="008158E4" w:rsidRDefault="0073325B" w:rsidP="00363D4A">
            <w:pPr>
              <w:spacing w:after="0"/>
              <w:ind w:right="115" w:hanging="10"/>
            </w:pPr>
            <w:r w:rsidRPr="00176846">
              <w:rPr>
                <w:b/>
                <w:bCs/>
              </w:rPr>
              <w:t xml:space="preserve"> 7b: Playing Field</w:t>
            </w:r>
            <w:r w:rsidR="00265109" w:rsidRPr="00176846">
              <w:rPr>
                <w:b/>
                <w:bCs/>
              </w:rPr>
              <w:t xml:space="preserve"> </w:t>
            </w:r>
            <w:r w:rsidR="00C52733">
              <w:rPr>
                <w:b/>
                <w:bCs/>
              </w:rPr>
              <w:t xml:space="preserve">– </w:t>
            </w:r>
            <w:r w:rsidR="00C52733" w:rsidRPr="008158E4">
              <w:t xml:space="preserve">Cllr Stevens gave update. Cllr Kirkup mentioned the annual playground inspection, and the playing field committee have asked the Parish Council to organise this and pay for the inspection </w:t>
            </w:r>
            <w:proofErr w:type="spellStart"/>
            <w:r w:rsidR="00C52733" w:rsidRPr="008158E4">
              <w:t>approx</w:t>
            </w:r>
            <w:proofErr w:type="spellEnd"/>
            <w:r w:rsidR="00C52733" w:rsidRPr="008158E4">
              <w:t xml:space="preserve"> £120.</w:t>
            </w:r>
          </w:p>
          <w:p w14:paraId="0E891530" w14:textId="26F56393" w:rsidR="0073325B" w:rsidRPr="00176846" w:rsidRDefault="0073325B" w:rsidP="0073325B">
            <w:pPr>
              <w:spacing w:after="0"/>
              <w:ind w:right="115" w:hanging="10"/>
            </w:pPr>
            <w:r w:rsidRPr="00176846">
              <w:rPr>
                <w:b/>
                <w:bCs/>
              </w:rPr>
              <w:t xml:space="preserve">         </w:t>
            </w:r>
            <w:r w:rsidR="006C3DFD" w:rsidRPr="00176846">
              <w:rPr>
                <w:b/>
                <w:bCs/>
              </w:rPr>
              <w:br/>
            </w:r>
            <w:r w:rsidRPr="00176846">
              <w:rPr>
                <w:b/>
                <w:bCs/>
              </w:rPr>
              <w:t xml:space="preserve">7c: Footpaths </w:t>
            </w:r>
            <w:r w:rsidR="00C52733">
              <w:rPr>
                <w:b/>
                <w:bCs/>
              </w:rPr>
              <w:t>–</w:t>
            </w:r>
            <w:r w:rsidR="008158E4">
              <w:rPr>
                <w:b/>
                <w:bCs/>
              </w:rPr>
              <w:t xml:space="preserve"> </w:t>
            </w:r>
            <w:r w:rsidR="00C52733" w:rsidRPr="008158E4">
              <w:t xml:space="preserve">Cllr Price mentioned footpath 56 and said that this needed attending to. Clerk to raise this </w:t>
            </w:r>
            <w:r w:rsidR="008158E4" w:rsidRPr="008158E4">
              <w:t>with PJB gardening services.</w:t>
            </w:r>
          </w:p>
          <w:p w14:paraId="616F6466" w14:textId="77777777" w:rsidR="006C3DFD" w:rsidRPr="00176846" w:rsidRDefault="006C3DFD" w:rsidP="0073325B">
            <w:pPr>
              <w:spacing w:after="0"/>
              <w:ind w:right="115" w:hanging="10"/>
              <w:rPr>
                <w:b/>
                <w:bCs/>
              </w:rPr>
            </w:pPr>
          </w:p>
          <w:p w14:paraId="2B768B70" w14:textId="21A2ACF5" w:rsidR="00363D4A" w:rsidRPr="008158E4" w:rsidRDefault="0073325B" w:rsidP="0073325B">
            <w:pPr>
              <w:spacing w:after="0"/>
              <w:ind w:right="115" w:hanging="10"/>
            </w:pPr>
            <w:r w:rsidRPr="00176846">
              <w:rPr>
                <w:b/>
                <w:bCs/>
              </w:rPr>
              <w:t xml:space="preserve"> 7d: School</w:t>
            </w:r>
            <w:r w:rsidR="006C3DFD" w:rsidRPr="00176846">
              <w:rPr>
                <w:b/>
                <w:bCs/>
              </w:rPr>
              <w:t xml:space="preserve"> </w:t>
            </w:r>
            <w:r w:rsidR="00C52733">
              <w:rPr>
                <w:b/>
                <w:bCs/>
              </w:rPr>
              <w:t xml:space="preserve">– </w:t>
            </w:r>
            <w:r w:rsidR="00C52733" w:rsidRPr="008158E4">
              <w:t>Cllr Lyrick had meeting with school. 20 new pupils have joined from Shotley. The library is being utilised as a classroom. Early years playground regeneration is still underway, recently a shelter was made for this area of the school. Awarded grant from national landscapes for school.</w:t>
            </w:r>
            <w:r w:rsidR="008158E4">
              <w:t xml:space="preserve"> </w:t>
            </w:r>
            <w:r w:rsidR="00C52733" w:rsidRPr="008158E4">
              <w:t xml:space="preserve"> Cllr proposed</w:t>
            </w:r>
            <w:r w:rsidR="008158E4">
              <w:t xml:space="preserve"> that the money from the bottle bank is paid to the school, rounded up to £800,</w:t>
            </w:r>
            <w:r w:rsidR="00C52733" w:rsidRPr="008158E4">
              <w:t xml:space="preserve"> Cllr </w:t>
            </w:r>
            <w:r w:rsidR="008158E4">
              <w:t>K</w:t>
            </w:r>
            <w:r w:rsidR="00C52733" w:rsidRPr="008158E4">
              <w:t xml:space="preserve">eeble seconded. £800 from bottle bank </w:t>
            </w:r>
            <w:r w:rsidR="008158E4">
              <w:t xml:space="preserve">7 for and </w:t>
            </w:r>
            <w:r w:rsidR="00C52733" w:rsidRPr="008158E4">
              <w:t xml:space="preserve">1 abstention. </w:t>
            </w:r>
          </w:p>
          <w:p w14:paraId="55EAF954" w14:textId="77777777" w:rsidR="006C3DFD" w:rsidRPr="008158E4" w:rsidRDefault="006C3DFD" w:rsidP="0073325B">
            <w:pPr>
              <w:spacing w:after="0"/>
              <w:ind w:right="115" w:hanging="10"/>
            </w:pPr>
          </w:p>
          <w:p w14:paraId="2B6C1EFC" w14:textId="3B641886" w:rsidR="00533B1C" w:rsidRPr="008158E4" w:rsidRDefault="0073325B" w:rsidP="00A51D49">
            <w:pPr>
              <w:spacing w:after="0"/>
              <w:ind w:left="-10" w:right="115" w:firstLine="0"/>
              <w:jc w:val="both"/>
            </w:pPr>
            <w:r w:rsidRPr="00176846">
              <w:rPr>
                <w:b/>
                <w:bCs/>
              </w:rPr>
              <w:t>7e: Website</w:t>
            </w:r>
            <w:r w:rsidR="00265109" w:rsidRPr="00176846">
              <w:rPr>
                <w:b/>
                <w:bCs/>
              </w:rPr>
              <w:t xml:space="preserve"> </w:t>
            </w:r>
            <w:r w:rsidR="00C52733">
              <w:rPr>
                <w:b/>
                <w:bCs/>
              </w:rPr>
              <w:t xml:space="preserve">– </w:t>
            </w:r>
            <w:r w:rsidR="00C52733" w:rsidRPr="008158E4">
              <w:t>Cllr Kirkup gave update from SALC that they have moved to gov</w:t>
            </w:r>
            <w:r w:rsidR="00E549A6">
              <w:t>.uk</w:t>
            </w:r>
            <w:r w:rsidR="00C52733" w:rsidRPr="008158E4">
              <w:t xml:space="preserve"> e-mail addresses. Cllr Price gave update on costs of the council doing this as well - £316 first two years to move </w:t>
            </w:r>
            <w:r w:rsidR="008158E4" w:rsidRPr="008158E4">
              <w:t xml:space="preserve">servers </w:t>
            </w:r>
            <w:r w:rsidR="00C52733" w:rsidRPr="008158E4">
              <w:t xml:space="preserve">and after first two years cost increases to £436. CC Harley said that other councils have done </w:t>
            </w:r>
            <w:proofErr w:type="gramStart"/>
            <w:r w:rsidR="00C52733" w:rsidRPr="008158E4">
              <w:t>this</w:t>
            </w:r>
            <w:proofErr w:type="gramEnd"/>
            <w:r w:rsidR="00C52733" w:rsidRPr="008158E4">
              <w:t xml:space="preserve"> and it seems to be common practice to do this. Cllr Price said he can manage this and </w:t>
            </w:r>
            <w:proofErr w:type="spellStart"/>
            <w:proofErr w:type="gramStart"/>
            <w:r w:rsidR="00C52733" w:rsidRPr="008158E4">
              <w:t>T</w:t>
            </w:r>
            <w:r w:rsidR="008158E4" w:rsidRPr="008158E4">
              <w:t>.</w:t>
            </w:r>
            <w:r w:rsidR="00C52733" w:rsidRPr="008158E4">
              <w:t>Gould</w:t>
            </w:r>
            <w:proofErr w:type="spellEnd"/>
            <w:proofErr w:type="gramEnd"/>
            <w:r w:rsidR="00C52733" w:rsidRPr="008158E4">
              <w:t xml:space="preserve"> can be used as a </w:t>
            </w:r>
            <w:proofErr w:type="spellStart"/>
            <w:r w:rsidR="00C52733" w:rsidRPr="008158E4">
              <w:t>back up</w:t>
            </w:r>
            <w:proofErr w:type="spellEnd"/>
            <w:r w:rsidR="00C52733" w:rsidRPr="008158E4">
              <w:t xml:space="preserve"> if needed. </w:t>
            </w:r>
            <w:r w:rsidR="00067B2A" w:rsidRPr="008158E4">
              <w:t xml:space="preserve">Approx timescale 2-3months. Cllr Kirkup proposed that the council go ahead with </w:t>
            </w:r>
            <w:proofErr w:type="gramStart"/>
            <w:r w:rsidR="00067B2A" w:rsidRPr="008158E4">
              <w:t>this</w:t>
            </w:r>
            <w:proofErr w:type="gramEnd"/>
            <w:r w:rsidR="00067B2A" w:rsidRPr="008158E4">
              <w:t xml:space="preserve"> and Cllr Melville seconded. All in favour. </w:t>
            </w:r>
          </w:p>
          <w:p w14:paraId="4B8CF1EF" w14:textId="77777777" w:rsidR="00067B2A" w:rsidRDefault="00067B2A" w:rsidP="00A51D49">
            <w:pPr>
              <w:spacing w:after="0"/>
              <w:ind w:left="-10" w:right="115" w:firstLine="0"/>
              <w:jc w:val="both"/>
              <w:rPr>
                <w:b/>
                <w:bCs/>
              </w:rPr>
            </w:pPr>
          </w:p>
          <w:p w14:paraId="64F9772B" w14:textId="77777777" w:rsidR="00067B2A" w:rsidRDefault="00067B2A" w:rsidP="00A51D49">
            <w:pPr>
              <w:spacing w:after="0"/>
              <w:ind w:left="-10" w:right="115" w:firstLine="0"/>
              <w:jc w:val="both"/>
              <w:rPr>
                <w:b/>
                <w:bCs/>
              </w:rPr>
            </w:pPr>
          </w:p>
          <w:p w14:paraId="77E18822" w14:textId="5399BAD9" w:rsidR="00067B2A" w:rsidRPr="00176846" w:rsidRDefault="00067B2A" w:rsidP="00A51D49">
            <w:pPr>
              <w:spacing w:after="0"/>
              <w:ind w:left="-10" w:right="115" w:firstLine="0"/>
              <w:jc w:val="both"/>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rPr>
              <w:t xml:space="preserve">7f: Other – Nursery update – </w:t>
            </w:r>
            <w:r w:rsidRPr="008158E4">
              <w:t xml:space="preserve">Cllr Lyrick gave update on what’s happening with the vacant building and site. Remedial work is undergoing to rectify current issues with the building. Diocese looking into nursery providers to take over the running of the building and </w:t>
            </w:r>
            <w:r w:rsidR="008158E4" w:rsidRPr="008158E4">
              <w:t xml:space="preserve">potential </w:t>
            </w:r>
            <w:r w:rsidRPr="008158E4">
              <w:t>re-opening of the nursery.</w:t>
            </w:r>
            <w:r>
              <w:rPr>
                <w:b/>
                <w:bCs/>
              </w:rPr>
              <w:t xml:space="preserve"> </w:t>
            </w:r>
          </w:p>
        </w:tc>
        <w:tc>
          <w:tcPr>
            <w:tcW w:w="776" w:type="dxa"/>
          </w:tcPr>
          <w:p w14:paraId="223068BB" w14:textId="07D82DC8" w:rsidR="00353926" w:rsidRPr="00176846" w:rsidRDefault="00353926"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092046" w14:paraId="775D8F50" w14:textId="77777777" w:rsidTr="00363D4A">
        <w:tc>
          <w:tcPr>
            <w:tcW w:w="9923" w:type="dxa"/>
          </w:tcPr>
          <w:p w14:paraId="70DAB641" w14:textId="44047230" w:rsidR="0073325B" w:rsidRPr="00176846" w:rsidRDefault="00585403" w:rsidP="0073325B">
            <w:pPr>
              <w:spacing w:after="0"/>
              <w:ind w:left="0" w:right="115" w:firstLine="0"/>
              <w:rPr>
                <w:b/>
                <w:bCs/>
              </w:rPr>
            </w:pPr>
            <w:r w:rsidRPr="00176846">
              <w:rPr>
                <w:b/>
                <w:bCs/>
              </w:rPr>
              <w:t xml:space="preserve">8.   </w:t>
            </w:r>
            <w:r w:rsidR="0073325B" w:rsidRPr="00176846">
              <w:rPr>
                <w:b/>
                <w:bCs/>
              </w:rPr>
              <w:t>Chelmondiston Village Amenities:</w:t>
            </w:r>
            <w:r w:rsidR="00A51D49">
              <w:rPr>
                <w:b/>
                <w:bCs/>
              </w:rPr>
              <w:br/>
            </w:r>
          </w:p>
          <w:p w14:paraId="1834B3C0" w14:textId="30065073" w:rsidR="001E4C2D" w:rsidRDefault="001E4C2D" w:rsidP="001E4C2D">
            <w:pPr>
              <w:spacing w:after="0"/>
              <w:ind w:left="0" w:right="115" w:firstLine="0"/>
            </w:pPr>
            <w:r w:rsidRPr="00176846">
              <w:rPr>
                <w:b/>
                <w:bCs/>
              </w:rPr>
              <w:t xml:space="preserve">8a: Car Park </w:t>
            </w:r>
            <w:r w:rsidR="00067B2A">
              <w:rPr>
                <w:b/>
                <w:bCs/>
              </w:rPr>
              <w:t xml:space="preserve">– </w:t>
            </w:r>
            <w:r w:rsidR="00067B2A" w:rsidRPr="00B60E22">
              <w:t xml:space="preserve">Cllr Kirkup invited 2 residents to speak. </w:t>
            </w:r>
            <w:proofErr w:type="gramStart"/>
            <w:r w:rsidR="00067B2A" w:rsidRPr="00B60E22">
              <w:t>Resident 1,</w:t>
            </w:r>
            <w:proofErr w:type="gramEnd"/>
            <w:r w:rsidR="00067B2A" w:rsidRPr="00B60E22">
              <w:t xml:space="preserve"> asked who owned the car park and Cllr Kirkup confirmed that it is owned by the Parish Council for use </w:t>
            </w:r>
            <w:r w:rsidR="008158E4">
              <w:t>by</w:t>
            </w:r>
            <w:r w:rsidR="00067B2A" w:rsidRPr="00B60E22">
              <w:t xml:space="preserve"> the village. Resident 1 asked if this was for residents parking, Cllr Kirkup said it was but with conditions, max stay 48hrs. Cllr Kirkup explained that the car park needs to be accessible </w:t>
            </w:r>
            <w:r w:rsidR="00067B2A" w:rsidRPr="00B60E22">
              <w:lastRenderedPageBreak/>
              <w:t xml:space="preserve">for all residents, such as those </w:t>
            </w:r>
            <w:r w:rsidR="008158E4">
              <w:t>using</w:t>
            </w:r>
            <w:r w:rsidR="00067B2A" w:rsidRPr="00B60E22">
              <w:t xml:space="preserve"> the shop and other village facilities etc. The Red Lion car park is to be used</w:t>
            </w:r>
            <w:r w:rsidR="00D705AE">
              <w:t xml:space="preserve"> by</w:t>
            </w:r>
            <w:r w:rsidR="00067B2A" w:rsidRPr="00B60E22">
              <w:t xml:space="preserve"> those living above the Red Lion and those attending the Red Lion, also those using the hairdressers, who can use this car park if they sign in. </w:t>
            </w:r>
            <w:proofErr w:type="gramStart"/>
            <w:r w:rsidR="00067B2A" w:rsidRPr="00B60E22">
              <w:t>Resident 1,</w:t>
            </w:r>
            <w:proofErr w:type="gramEnd"/>
            <w:r w:rsidR="00067B2A" w:rsidRPr="00B60E22">
              <w:t xml:space="preserve"> mentioned not wanting double yellow lines put near the shop which had been mentioned as a comment in previous minutes, Cllr Kirkup that this had been discussed but that the Parish Council are not going ahead with this. Cllr Kirkup confirmed that though ideas have been discussed about the car park and the terms of the car park</w:t>
            </w:r>
            <w:r w:rsidR="00B60E22" w:rsidRPr="00B60E22">
              <w:t xml:space="preserve">, nothing has been decided and this will be added to the agenda when it is up for discussion. Resident 1 mentioned someone they knew would be happy to trim the hedge in the car park as a volunteer, Cllr Kirkup asked resident 1 to send details. </w:t>
            </w:r>
          </w:p>
          <w:p w14:paraId="241DD58A" w14:textId="77777777" w:rsidR="00B60E22" w:rsidRDefault="00B60E22" w:rsidP="001E4C2D">
            <w:pPr>
              <w:spacing w:after="0"/>
              <w:ind w:left="0" w:right="115" w:firstLine="0"/>
            </w:pPr>
          </w:p>
          <w:p w14:paraId="3C3CF3F5" w14:textId="48AD9D42" w:rsidR="00B60E22" w:rsidRDefault="00B60E22" w:rsidP="001E4C2D">
            <w:pPr>
              <w:spacing w:after="0"/>
              <w:ind w:left="0" w:right="115" w:firstLine="0"/>
            </w:pPr>
            <w:r>
              <w:t xml:space="preserve">Resident 2 mentioned that they were concerned that a Cllr had been mentioning that double yellow lines would be put outside the shop Cllr Kirkup stated again, that this was not something that the Parish Council were planning to do. Also, that Parish Council take their role within the community very seriously and consider the community </w:t>
            </w:r>
            <w:proofErr w:type="gramStart"/>
            <w:r>
              <w:t>as a whole</w:t>
            </w:r>
            <w:r w:rsidR="00D705AE">
              <w:t xml:space="preserve"> when</w:t>
            </w:r>
            <w:proofErr w:type="gramEnd"/>
            <w:r w:rsidR="00D705AE">
              <w:t xml:space="preserve"> making </w:t>
            </w:r>
            <w:r w:rsidR="00466AC3">
              <w:t>decisions</w:t>
            </w:r>
            <w:r>
              <w:t xml:space="preserve">. </w:t>
            </w:r>
          </w:p>
          <w:p w14:paraId="51E04689" w14:textId="77777777" w:rsidR="00B60E22" w:rsidRDefault="00B60E22" w:rsidP="001E4C2D">
            <w:pPr>
              <w:spacing w:after="0"/>
              <w:ind w:left="0" w:right="115" w:firstLine="0"/>
            </w:pPr>
          </w:p>
          <w:p w14:paraId="014CE6E6" w14:textId="130391D1" w:rsidR="00B60E22" w:rsidRDefault="00B60E22" w:rsidP="001E4C2D">
            <w:pPr>
              <w:spacing w:after="0"/>
              <w:ind w:left="0" w:right="115" w:firstLine="0"/>
            </w:pPr>
            <w:r>
              <w:t xml:space="preserve">Resident 1 asked if a leaflet could be given out to advise the community about the village car park and how it should be used and </w:t>
            </w:r>
            <w:proofErr w:type="gramStart"/>
            <w:r>
              <w:t>also</w:t>
            </w:r>
            <w:proofErr w:type="gramEnd"/>
            <w:r>
              <w:t xml:space="preserve"> </w:t>
            </w:r>
            <w:proofErr w:type="spellStart"/>
            <w:r>
              <w:t>it’s</w:t>
            </w:r>
            <w:proofErr w:type="spellEnd"/>
            <w:r>
              <w:t xml:space="preserve"> purpose within the village. Cllr Kirkup said that this is something that the Council would like to do and will look in to further. </w:t>
            </w:r>
          </w:p>
          <w:p w14:paraId="437536C9" w14:textId="77777777" w:rsidR="00B60E22" w:rsidRDefault="00B60E22" w:rsidP="001E4C2D">
            <w:pPr>
              <w:spacing w:after="0"/>
              <w:ind w:left="0" w:right="115" w:firstLine="0"/>
            </w:pPr>
          </w:p>
          <w:p w14:paraId="25345F73" w14:textId="294D1016" w:rsidR="00B60E22" w:rsidRPr="00B60E22" w:rsidRDefault="00B60E22" w:rsidP="001E4C2D">
            <w:pPr>
              <w:spacing w:after="0"/>
              <w:ind w:left="0" w:right="115" w:firstLine="0"/>
            </w:pPr>
            <w:r>
              <w:t>Cllr Cordle said that access to the car park was difficult recently due to the size of vehicle parked in the car park. Cllr Kirkup responded that this is something that needs to be looked in to when</w:t>
            </w:r>
            <w:r w:rsidR="00D705AE">
              <w:t xml:space="preserve"> </w:t>
            </w:r>
            <w:r>
              <w:t>the regulations of the car park are looked at.</w:t>
            </w:r>
          </w:p>
          <w:p w14:paraId="412E9DB1" w14:textId="77777777" w:rsidR="00533B1C" w:rsidRPr="00176846" w:rsidRDefault="00533B1C" w:rsidP="001E4C2D">
            <w:pPr>
              <w:spacing w:after="0"/>
              <w:ind w:left="0" w:right="115" w:firstLine="0"/>
              <w:rPr>
                <w:b/>
                <w:bCs/>
              </w:rPr>
            </w:pPr>
          </w:p>
          <w:p w14:paraId="1E7C8863" w14:textId="77777777" w:rsidR="00D705AE" w:rsidRDefault="001E4C2D" w:rsidP="001E4C2D">
            <w:pPr>
              <w:spacing w:after="0"/>
              <w:ind w:left="0" w:right="115" w:firstLine="0"/>
            </w:pPr>
            <w:r w:rsidRPr="00176846">
              <w:rPr>
                <w:b/>
                <w:bCs/>
              </w:rPr>
              <w:t>8b: Speed Indication Devices for Main Road</w:t>
            </w:r>
            <w:r w:rsidR="00B60E22">
              <w:rPr>
                <w:b/>
                <w:bCs/>
              </w:rPr>
              <w:t xml:space="preserve"> – </w:t>
            </w:r>
            <w:r w:rsidR="00B60E22" w:rsidRPr="007662AE">
              <w:t xml:space="preserve">Cllr Price gave handouts to all Councillors </w:t>
            </w:r>
            <w:r w:rsidR="003070B5" w:rsidRPr="007662AE">
              <w:t>regarding the agreed S</w:t>
            </w:r>
            <w:r w:rsidR="00D705AE">
              <w:t xml:space="preserve">peed </w:t>
            </w:r>
            <w:r w:rsidR="003070B5" w:rsidRPr="007662AE">
              <w:t>I</w:t>
            </w:r>
            <w:r w:rsidR="00D705AE">
              <w:t xml:space="preserve">ndication </w:t>
            </w:r>
            <w:r w:rsidR="003070B5" w:rsidRPr="007662AE">
              <w:t>D</w:t>
            </w:r>
            <w:r w:rsidR="00D705AE">
              <w:t>evices</w:t>
            </w:r>
            <w:r w:rsidR="003070B5" w:rsidRPr="007662AE">
              <w:t xml:space="preserve"> for Chelmondiston. Cllr Price gave summary of the criteria that needs to be met </w:t>
            </w:r>
            <w:proofErr w:type="gramStart"/>
            <w:r w:rsidR="003070B5" w:rsidRPr="007662AE">
              <w:t>in order for</w:t>
            </w:r>
            <w:proofErr w:type="gramEnd"/>
            <w:r w:rsidR="003070B5" w:rsidRPr="007662AE">
              <w:t xml:space="preserve"> these to be installed and how to choose a location for these. Cllr Price suggested two potential sites for both West and East sites. Resident 1 and 2 asked what these S</w:t>
            </w:r>
            <w:r w:rsidR="00D705AE">
              <w:t xml:space="preserve">peed </w:t>
            </w:r>
            <w:r w:rsidR="003070B5" w:rsidRPr="007662AE">
              <w:t>I</w:t>
            </w:r>
            <w:r w:rsidR="00D705AE">
              <w:t xml:space="preserve">ndication </w:t>
            </w:r>
            <w:r w:rsidR="003070B5" w:rsidRPr="007662AE">
              <w:t>D</w:t>
            </w:r>
            <w:r w:rsidR="00D705AE">
              <w:t>evices</w:t>
            </w:r>
            <w:r w:rsidR="003070B5" w:rsidRPr="007662AE">
              <w:t xml:space="preserve"> did and how they worked, Cllr Price summarised and stated that it will give the Parish Council an overview of speeding within the village and if a speeding pattern is seen, then the police can be informed and then the police can follow up. </w:t>
            </w:r>
          </w:p>
          <w:p w14:paraId="63DF7F7F" w14:textId="77777777" w:rsidR="00D705AE" w:rsidRDefault="00D705AE" w:rsidP="001E4C2D">
            <w:pPr>
              <w:spacing w:after="0"/>
              <w:ind w:left="0" w:right="115" w:firstLine="0"/>
            </w:pPr>
          </w:p>
          <w:p w14:paraId="5A244507" w14:textId="77777777" w:rsidR="00D705AE" w:rsidRDefault="003070B5" w:rsidP="001E4C2D">
            <w:pPr>
              <w:spacing w:after="0"/>
              <w:ind w:left="0" w:right="115" w:firstLine="0"/>
            </w:pPr>
            <w:r w:rsidRPr="007662AE">
              <w:t xml:space="preserve">Cllr Price asked for the council to agree on a potential location. </w:t>
            </w:r>
            <w:r w:rsidR="007662AE" w:rsidRPr="007662AE">
              <w:t xml:space="preserve">Cllr </w:t>
            </w:r>
            <w:proofErr w:type="spellStart"/>
            <w:r w:rsidR="007662AE" w:rsidRPr="007662AE">
              <w:t>Kikrup</w:t>
            </w:r>
            <w:proofErr w:type="spellEnd"/>
            <w:r w:rsidR="007662AE" w:rsidRPr="007662AE">
              <w:t xml:space="preserve"> asked for Cllrs opinion</w:t>
            </w:r>
            <w:r w:rsidR="00D705AE">
              <w:t>s this.</w:t>
            </w:r>
            <w:r w:rsidR="007662AE" w:rsidRPr="007662AE">
              <w:t xml:space="preserve"> WEST 2 </w:t>
            </w:r>
            <w:r w:rsidR="00D705AE">
              <w:t xml:space="preserve">location </w:t>
            </w:r>
            <w:r w:rsidR="007662AE" w:rsidRPr="007662AE">
              <w:t>proposed (</w:t>
            </w:r>
            <w:proofErr w:type="gramStart"/>
            <w:r w:rsidR="007662AE" w:rsidRPr="007662AE">
              <w:t>Sign post</w:t>
            </w:r>
            <w:proofErr w:type="gramEnd"/>
            <w:r w:rsidR="007662AE" w:rsidRPr="007662AE">
              <w:t xml:space="preserve"> near Lings Lane, nearside of road). Cllr Price seconded. All in favour. East location. EAST 2 (Old Stackyard, nearside of road). </w:t>
            </w:r>
            <w:r w:rsidR="00D705AE">
              <w:t>7</w:t>
            </w:r>
            <w:r w:rsidR="007662AE" w:rsidRPr="007662AE">
              <w:t xml:space="preserve"> in favour and </w:t>
            </w:r>
            <w:r w:rsidR="00D705AE">
              <w:t xml:space="preserve">1 abstention. </w:t>
            </w:r>
          </w:p>
          <w:p w14:paraId="0C5786FF" w14:textId="77777777" w:rsidR="00D705AE" w:rsidRDefault="00D705AE" w:rsidP="001E4C2D">
            <w:pPr>
              <w:spacing w:after="0"/>
              <w:ind w:left="0" w:right="115" w:firstLine="0"/>
            </w:pPr>
          </w:p>
          <w:p w14:paraId="64D6827D" w14:textId="14E28DC6" w:rsidR="003070B5" w:rsidRPr="007662AE" w:rsidRDefault="007662AE" w:rsidP="001E4C2D">
            <w:pPr>
              <w:spacing w:after="0"/>
              <w:ind w:left="0" w:right="115" w:firstLine="0"/>
            </w:pPr>
            <w:r w:rsidRPr="007662AE">
              <w:t xml:space="preserve">Cllr Kirkup asked Cllrs if they were happy with the draft letter put forward by Cllr Price, which would </w:t>
            </w:r>
            <w:proofErr w:type="gramStart"/>
            <w:r w:rsidRPr="007662AE">
              <w:t>goes</w:t>
            </w:r>
            <w:proofErr w:type="gramEnd"/>
            <w:r w:rsidRPr="007662AE">
              <w:t xml:space="preserve"> to those residents living hear the proposed sites of these devices. 7 For and 1 abstention.</w:t>
            </w:r>
          </w:p>
          <w:p w14:paraId="32636A43" w14:textId="77777777" w:rsidR="003070B5" w:rsidRPr="007662AE" w:rsidRDefault="003070B5" w:rsidP="001E4C2D">
            <w:pPr>
              <w:spacing w:after="0"/>
              <w:ind w:left="0" w:right="115" w:firstLine="0"/>
            </w:pPr>
          </w:p>
          <w:p w14:paraId="52863665" w14:textId="64C3F511" w:rsidR="00FA5515" w:rsidRPr="00176846" w:rsidRDefault="003070B5" w:rsidP="001E4C2D">
            <w:pPr>
              <w:spacing w:after="0"/>
              <w:ind w:left="0" w:right="115" w:firstLine="0"/>
            </w:pPr>
            <w:r w:rsidRPr="007662AE">
              <w:t>CC Harley said that he does currently have money that he’d be able to put towards this</w:t>
            </w:r>
            <w:r w:rsidR="007662AE" w:rsidRPr="007662AE">
              <w:t xml:space="preserve"> and asked Cllr Price to send him details so that he can put paperwork for a grant towards these. </w:t>
            </w:r>
            <w:r w:rsidR="00A51D49" w:rsidRPr="007662AE">
              <w:br/>
            </w:r>
            <w:r w:rsidR="00533B1C" w:rsidRPr="00176846">
              <w:rPr>
                <w:b/>
                <w:bCs/>
              </w:rPr>
              <w:t xml:space="preserve"> </w:t>
            </w:r>
          </w:p>
          <w:p w14:paraId="645CED57" w14:textId="56F3FFB8" w:rsidR="00533B1C" w:rsidRPr="00176846" w:rsidRDefault="001E4C2D" w:rsidP="001E4C2D">
            <w:pPr>
              <w:spacing w:after="0"/>
              <w:ind w:left="0" w:right="115" w:firstLine="0"/>
            </w:pPr>
            <w:r w:rsidRPr="00176846">
              <w:rPr>
                <w:b/>
                <w:bCs/>
              </w:rPr>
              <w:t>8c: Village Sign</w:t>
            </w:r>
            <w:r w:rsidR="00FD45E1" w:rsidRPr="00176846">
              <w:rPr>
                <w:b/>
                <w:bCs/>
              </w:rPr>
              <w:t xml:space="preserve"> </w:t>
            </w:r>
            <w:r w:rsidR="007662AE">
              <w:rPr>
                <w:b/>
                <w:bCs/>
              </w:rPr>
              <w:t xml:space="preserve">– </w:t>
            </w:r>
            <w:r w:rsidR="007662AE" w:rsidRPr="007662AE">
              <w:t xml:space="preserve">Cllr Melville confirmed that the sign is finished and awaiting installation. </w:t>
            </w:r>
            <w:r w:rsidR="00C77E99" w:rsidRPr="007662AE">
              <w:br/>
            </w:r>
          </w:p>
          <w:p w14:paraId="4EAC2977" w14:textId="32F4E7B1" w:rsidR="001E4C2D" w:rsidRPr="00176846" w:rsidRDefault="001E4C2D" w:rsidP="001E4C2D">
            <w:pPr>
              <w:spacing w:after="0"/>
              <w:ind w:left="0" w:right="115" w:firstLine="0"/>
            </w:pPr>
            <w:r w:rsidRPr="00176846">
              <w:rPr>
                <w:b/>
                <w:bCs/>
              </w:rPr>
              <w:t>8d: Jubilee Gardens</w:t>
            </w:r>
            <w:r w:rsidR="00FD45E1" w:rsidRPr="00176846">
              <w:rPr>
                <w:b/>
                <w:bCs/>
              </w:rPr>
              <w:t xml:space="preserve"> </w:t>
            </w:r>
            <w:r w:rsidR="007662AE">
              <w:rPr>
                <w:b/>
                <w:bCs/>
              </w:rPr>
              <w:t xml:space="preserve">– </w:t>
            </w:r>
            <w:r w:rsidR="007662AE" w:rsidRPr="00D705AE">
              <w:t xml:space="preserve">Cllr Kirkup gave </w:t>
            </w:r>
            <w:proofErr w:type="gramStart"/>
            <w:r w:rsidR="007662AE" w:rsidRPr="00D705AE">
              <w:t>update,</w:t>
            </w:r>
            <w:proofErr w:type="gramEnd"/>
            <w:r w:rsidR="007662AE" w:rsidRPr="00D705AE">
              <w:t xml:space="preserve"> the gardener has been twice and the Horticultural society are happy with the progress made. Cllr Lyrick said that the water butt is currently not working, Cllr </w:t>
            </w:r>
            <w:proofErr w:type="spellStart"/>
            <w:r w:rsidR="007662AE" w:rsidRPr="00D705AE">
              <w:t>Kikrup</w:t>
            </w:r>
            <w:proofErr w:type="spellEnd"/>
            <w:r w:rsidR="007662AE" w:rsidRPr="00D705AE">
              <w:t xml:space="preserve"> to talk with the owner of Orwell Stores to see if they’d be happy with their hose being used for a small contribution.</w:t>
            </w:r>
            <w:r w:rsidR="007662AE">
              <w:rPr>
                <w:b/>
                <w:bCs/>
              </w:rPr>
              <w:t xml:space="preserve"> </w:t>
            </w:r>
          </w:p>
          <w:p w14:paraId="066E4FDB" w14:textId="77777777" w:rsidR="00533B1C" w:rsidRPr="00176846" w:rsidRDefault="00533B1C" w:rsidP="001E4C2D">
            <w:pPr>
              <w:spacing w:after="0"/>
              <w:ind w:left="0" w:right="115" w:firstLine="0"/>
              <w:rPr>
                <w:b/>
                <w:bCs/>
              </w:rPr>
            </w:pPr>
          </w:p>
          <w:p w14:paraId="6512265A" w14:textId="574DE50A" w:rsidR="00A51D49" w:rsidRPr="00176846" w:rsidRDefault="001E4C2D" w:rsidP="00A51D49">
            <w:pPr>
              <w:spacing w:after="0"/>
              <w:ind w:left="0" w:right="115" w:firstLine="0"/>
              <w:rPr>
                <w:b/>
                <w:bCs/>
              </w:rPr>
            </w:pPr>
            <w:r w:rsidRPr="00176846">
              <w:rPr>
                <w:b/>
                <w:bCs/>
              </w:rPr>
              <w:t>8</w:t>
            </w:r>
            <w:proofErr w:type="gramStart"/>
            <w:r w:rsidRPr="00176846">
              <w:rPr>
                <w:b/>
                <w:bCs/>
              </w:rPr>
              <w:t>e :</w:t>
            </w:r>
            <w:proofErr w:type="gramEnd"/>
            <w:r w:rsidRPr="00176846">
              <w:rPr>
                <w:b/>
                <w:bCs/>
              </w:rPr>
              <w:t xml:space="preserve"> Other </w:t>
            </w:r>
            <w:r w:rsidR="007662AE">
              <w:rPr>
                <w:b/>
                <w:bCs/>
              </w:rPr>
              <w:t xml:space="preserve">– Abandoned vehicle </w:t>
            </w:r>
            <w:proofErr w:type="spellStart"/>
            <w:r w:rsidR="007662AE">
              <w:rPr>
                <w:b/>
                <w:bCs/>
              </w:rPr>
              <w:t>Collimer</w:t>
            </w:r>
            <w:proofErr w:type="spellEnd"/>
            <w:r w:rsidR="007662AE">
              <w:rPr>
                <w:b/>
                <w:bCs/>
              </w:rPr>
              <w:t xml:space="preserve"> close, the details have been passed to </w:t>
            </w:r>
            <w:proofErr w:type="spellStart"/>
            <w:r w:rsidR="007662AE">
              <w:rPr>
                <w:b/>
                <w:bCs/>
              </w:rPr>
              <w:t>Babergh</w:t>
            </w:r>
            <w:proofErr w:type="spellEnd"/>
            <w:r w:rsidR="007662AE">
              <w:rPr>
                <w:b/>
                <w:bCs/>
              </w:rPr>
              <w:t xml:space="preserve">. </w:t>
            </w:r>
          </w:p>
          <w:p w14:paraId="5BEE7D5E" w14:textId="78D34FC4" w:rsidR="00585403" w:rsidRPr="00176846" w:rsidRDefault="00585403" w:rsidP="001E4C2D">
            <w:pPr>
              <w:spacing w:after="0"/>
              <w:ind w:left="0" w:right="115" w:firstLine="0"/>
              <w:rPr>
                <w:b/>
                <w:bCs/>
              </w:rPr>
            </w:pPr>
          </w:p>
        </w:tc>
        <w:tc>
          <w:tcPr>
            <w:tcW w:w="776" w:type="dxa"/>
          </w:tcPr>
          <w:p w14:paraId="32C00C6C" w14:textId="77777777" w:rsidR="00962B03" w:rsidRDefault="00962B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BC8E62"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8401A7"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112420"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BA504"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1D46D1"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BB2E7C"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3CFCC2"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EA2EEA"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969685"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93DEEE"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46247B"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BFB0B9"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252F03"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E462A0"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EE75A4"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B94FBC"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LB</w:t>
            </w:r>
          </w:p>
          <w:p w14:paraId="0FF21075"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6CDDC4"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60691"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813AE2"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A1889A"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F4AB69"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25AC8B"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605865"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3A2F22"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B8FC8B"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CA5A0E"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363146"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B77079"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6687D8"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46AA4F"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3740D3"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F7C541"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CP</w:t>
            </w:r>
          </w:p>
          <w:p w14:paraId="29A6FF1F"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61E83"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8C3EF1"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DAE2EA" w14:textId="77777777" w:rsidR="00D705AE"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4C5B75" w14:textId="0548E789" w:rsidR="00D705AE" w:rsidRPr="00176846" w:rsidRDefault="00D705AE"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RK</w:t>
            </w:r>
          </w:p>
        </w:tc>
      </w:tr>
      <w:tr w:rsidR="00585403" w:rsidRPr="00092046" w14:paraId="064BAE76" w14:textId="77777777" w:rsidTr="00363D4A">
        <w:tc>
          <w:tcPr>
            <w:tcW w:w="9923" w:type="dxa"/>
          </w:tcPr>
          <w:p w14:paraId="7F4EC0C7" w14:textId="61F6C82A" w:rsidR="0073325B" w:rsidRPr="00176846" w:rsidRDefault="0073325B" w:rsidP="0073325B">
            <w:pPr>
              <w:pStyle w:val="ListParagraph"/>
              <w:numPr>
                <w:ilvl w:val="0"/>
                <w:numId w:val="10"/>
              </w:numPr>
              <w:pBdr>
                <w:top w:val="nil"/>
                <w:left w:val="nil"/>
                <w:bottom w:val="nil"/>
                <w:right w:val="nil"/>
                <w:between w:val="nil"/>
              </w:pBdr>
              <w:spacing w:after="0"/>
              <w:ind w:right="115"/>
              <w:rPr>
                <w:b/>
                <w:bCs/>
              </w:rPr>
            </w:pPr>
            <w:r w:rsidRPr="00176846">
              <w:rPr>
                <w:b/>
                <w:bCs/>
              </w:rPr>
              <w:lastRenderedPageBreak/>
              <w:t>Pin Mill</w:t>
            </w:r>
          </w:p>
          <w:p w14:paraId="08140C13" w14:textId="77777777" w:rsidR="00092046" w:rsidRPr="00176846" w:rsidRDefault="00092046" w:rsidP="00092046">
            <w:pPr>
              <w:pStyle w:val="ListParagraph"/>
              <w:pBdr>
                <w:top w:val="nil"/>
                <w:left w:val="nil"/>
                <w:bottom w:val="nil"/>
                <w:right w:val="nil"/>
                <w:between w:val="nil"/>
              </w:pBdr>
              <w:spacing w:after="0"/>
              <w:ind w:left="350" w:right="115" w:firstLine="0"/>
              <w:rPr>
                <w:b/>
                <w:bCs/>
              </w:rPr>
            </w:pPr>
          </w:p>
          <w:p w14:paraId="77BDC8B8" w14:textId="34250D83" w:rsidR="007559B5" w:rsidRPr="00176846" w:rsidRDefault="00585403" w:rsidP="005A737E">
            <w:pPr>
              <w:pBdr>
                <w:top w:val="nil"/>
                <w:left w:val="nil"/>
                <w:bottom w:val="nil"/>
                <w:right w:val="nil"/>
                <w:between w:val="nil"/>
              </w:pBdr>
              <w:spacing w:after="0"/>
              <w:ind w:left="-10" w:right="115" w:firstLine="0"/>
            </w:pPr>
            <w:r w:rsidRPr="00176846">
              <w:rPr>
                <w:b/>
                <w:bCs/>
              </w:rPr>
              <w:t xml:space="preserve">9a: </w:t>
            </w:r>
            <w:r w:rsidR="0073325B" w:rsidRPr="00176846">
              <w:rPr>
                <w:b/>
                <w:bCs/>
              </w:rPr>
              <w:t xml:space="preserve">Dinghy Park </w:t>
            </w:r>
            <w:r w:rsidR="007662AE">
              <w:rPr>
                <w:b/>
                <w:bCs/>
              </w:rPr>
              <w:t xml:space="preserve">– </w:t>
            </w:r>
            <w:r w:rsidR="007662AE" w:rsidRPr="00D705AE">
              <w:t>Cllr Melville gave update. The two boat yards cleared half the dinghies that had red stickers on them, and they’re currently sitting in their boat yards</w:t>
            </w:r>
            <w:r w:rsidR="005A737E" w:rsidRPr="00D705AE">
              <w:t>.</w:t>
            </w:r>
            <w:r w:rsidR="005A737E">
              <w:rPr>
                <w:b/>
                <w:bCs/>
              </w:rPr>
              <w:t xml:space="preserve"> </w:t>
            </w:r>
          </w:p>
          <w:p w14:paraId="4CCA7F93" w14:textId="77777777" w:rsidR="00CD75E1" w:rsidRPr="00176846" w:rsidRDefault="00CD75E1" w:rsidP="0094487A">
            <w:pPr>
              <w:pBdr>
                <w:top w:val="nil"/>
                <w:left w:val="nil"/>
                <w:bottom w:val="nil"/>
                <w:right w:val="nil"/>
                <w:between w:val="nil"/>
              </w:pBdr>
              <w:spacing w:after="0" w:line="259" w:lineRule="auto"/>
              <w:ind w:hanging="10"/>
              <w:rPr>
                <w:b/>
                <w:bCs/>
              </w:rPr>
            </w:pPr>
          </w:p>
          <w:p w14:paraId="343DD636" w14:textId="77777777" w:rsidR="00585403" w:rsidRDefault="00CD75E1" w:rsidP="0094487A">
            <w:pPr>
              <w:pBdr>
                <w:top w:val="nil"/>
                <w:left w:val="nil"/>
                <w:bottom w:val="nil"/>
                <w:right w:val="nil"/>
                <w:between w:val="nil"/>
              </w:pBdr>
              <w:spacing w:after="0" w:line="259" w:lineRule="auto"/>
              <w:ind w:hanging="10"/>
            </w:pPr>
            <w:r w:rsidRPr="00176846">
              <w:rPr>
                <w:b/>
                <w:bCs/>
              </w:rPr>
              <w:t xml:space="preserve">9c: Grindle clearance – </w:t>
            </w:r>
            <w:r w:rsidR="005A737E">
              <w:t xml:space="preserve">Cllr Kirkup gave an update. Cllr Kirkup is meeting with the unpaid works team to see if the clearing of the grindles is something that they can do. </w:t>
            </w:r>
          </w:p>
          <w:p w14:paraId="60842A46" w14:textId="77777777" w:rsidR="005A737E" w:rsidRDefault="005A737E" w:rsidP="0094487A">
            <w:pPr>
              <w:pBdr>
                <w:top w:val="nil"/>
                <w:left w:val="nil"/>
                <w:bottom w:val="nil"/>
                <w:right w:val="nil"/>
                <w:between w:val="nil"/>
              </w:pBdr>
              <w:spacing w:after="0" w:line="259" w:lineRule="auto"/>
              <w:ind w:hanging="10"/>
            </w:pPr>
          </w:p>
          <w:p w14:paraId="5E58432A" w14:textId="150095F5" w:rsidR="005A737E" w:rsidRPr="00176846" w:rsidRDefault="005A737E" w:rsidP="0094487A">
            <w:pPr>
              <w:pBdr>
                <w:top w:val="nil"/>
                <w:left w:val="nil"/>
                <w:bottom w:val="nil"/>
                <w:right w:val="nil"/>
                <w:between w:val="nil"/>
              </w:pBdr>
              <w:spacing w:after="0" w:line="259" w:lineRule="auto"/>
              <w:ind w:hanging="10"/>
            </w:pPr>
            <w:r>
              <w:t xml:space="preserve">E-mail received from Kings boatyard to state they are doing some work to their end of the grindle to make it secure and stable. </w:t>
            </w:r>
          </w:p>
        </w:tc>
        <w:tc>
          <w:tcPr>
            <w:tcW w:w="776" w:type="dxa"/>
          </w:tcPr>
          <w:p w14:paraId="76FDCE25" w14:textId="77777777" w:rsidR="00585403" w:rsidRPr="001768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AF25D8" w14:textId="77777777" w:rsidR="00585403" w:rsidRPr="001768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1596EB" w14:textId="79300960" w:rsidR="006D15BF" w:rsidRPr="00176846" w:rsidRDefault="006D15BF"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092046" w14:paraId="1E9EB5EE" w14:textId="77777777" w:rsidTr="00363D4A">
        <w:tc>
          <w:tcPr>
            <w:tcW w:w="9923" w:type="dxa"/>
          </w:tcPr>
          <w:p w14:paraId="6E099FA2" w14:textId="4EB9DB46" w:rsidR="0073325B" w:rsidRPr="00092046" w:rsidRDefault="0073325B" w:rsidP="0073325B">
            <w:pPr>
              <w:pStyle w:val="ListParagraph"/>
              <w:numPr>
                <w:ilvl w:val="0"/>
                <w:numId w:val="10"/>
              </w:numPr>
              <w:pBdr>
                <w:top w:val="nil"/>
                <w:left w:val="nil"/>
                <w:bottom w:val="nil"/>
                <w:right w:val="nil"/>
                <w:between w:val="nil"/>
              </w:pBdr>
              <w:spacing w:after="0" w:line="259" w:lineRule="auto"/>
              <w:rPr>
                <w:b/>
                <w:bCs/>
              </w:rPr>
            </w:pPr>
            <w:r w:rsidRPr="00092046">
              <w:rPr>
                <w:b/>
                <w:bCs/>
              </w:rPr>
              <w:t>Pin Mill regeneration plan</w:t>
            </w:r>
            <w:r w:rsidR="00092046">
              <w:rPr>
                <w:b/>
                <w:bCs/>
              </w:rPr>
              <w:br/>
            </w:r>
          </w:p>
          <w:p w14:paraId="4DF32ECA" w14:textId="3B951C6C" w:rsidR="00585403" w:rsidRPr="00176846" w:rsidRDefault="0073325B" w:rsidP="00585403">
            <w:pPr>
              <w:spacing w:after="0"/>
              <w:ind w:left="0" w:right="115" w:firstLine="0"/>
            </w:pPr>
            <w:r w:rsidRPr="00092046">
              <w:rPr>
                <w:b/>
                <w:bCs/>
              </w:rPr>
              <w:t>1</w:t>
            </w:r>
            <w:r w:rsidR="00ED0F5C" w:rsidRPr="00092046">
              <w:rPr>
                <w:b/>
                <w:bCs/>
              </w:rPr>
              <w:t>0</w:t>
            </w:r>
            <w:r w:rsidRPr="00092046">
              <w:rPr>
                <w:b/>
                <w:bCs/>
              </w:rPr>
              <w:t xml:space="preserve">a. </w:t>
            </w:r>
            <w:r w:rsidR="00A51D49">
              <w:rPr>
                <w:b/>
                <w:bCs/>
              </w:rPr>
              <w:t>Survey</w:t>
            </w:r>
            <w:r w:rsidR="005A737E">
              <w:rPr>
                <w:b/>
                <w:bCs/>
              </w:rPr>
              <w:t xml:space="preserve"> – </w:t>
            </w:r>
            <w:r w:rsidR="005A737E" w:rsidRPr="00D705AE">
              <w:t>Cllr Price had collated the survey results and summarised these to the council. (1.13). This report will be posted on the website and on the Parish Council Facebook page. This report will be discussed further at the next meeting. Cllr Lyrick has asked to be added to the Pin Mill regeneration group.</w:t>
            </w:r>
          </w:p>
          <w:p w14:paraId="286EA6C9" w14:textId="47C1FB6C" w:rsidR="00CD75E1" w:rsidRPr="00092046" w:rsidRDefault="00CD75E1" w:rsidP="00585403">
            <w:pPr>
              <w:spacing w:after="0"/>
              <w:ind w:left="0" w:right="115" w:firstLine="0"/>
              <w:rPr>
                <w:bCs/>
              </w:rPr>
            </w:pPr>
            <w:r w:rsidRPr="00176846">
              <w:rPr>
                <w:bCs/>
              </w:rPr>
              <w:t xml:space="preserve"> </w:t>
            </w:r>
          </w:p>
        </w:tc>
        <w:tc>
          <w:tcPr>
            <w:tcW w:w="776" w:type="dxa"/>
          </w:tcPr>
          <w:p w14:paraId="380122BE" w14:textId="017FA325" w:rsidR="00F83115" w:rsidRPr="00176846" w:rsidRDefault="00F83115"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D0F5C" w:rsidRPr="00092046" w14:paraId="2725618B" w14:textId="77777777" w:rsidTr="00363D4A">
        <w:tc>
          <w:tcPr>
            <w:tcW w:w="9923" w:type="dxa"/>
          </w:tcPr>
          <w:p w14:paraId="5BC9675D" w14:textId="78B31509" w:rsidR="00092046" w:rsidRPr="005A737E" w:rsidRDefault="00ED0F5C" w:rsidP="0073325B">
            <w:pPr>
              <w:pStyle w:val="ListParagraph"/>
              <w:numPr>
                <w:ilvl w:val="0"/>
                <w:numId w:val="10"/>
              </w:numPr>
              <w:pBdr>
                <w:top w:val="nil"/>
                <w:left w:val="nil"/>
                <w:bottom w:val="nil"/>
                <w:right w:val="nil"/>
                <w:between w:val="nil"/>
              </w:pBdr>
              <w:spacing w:after="0" w:line="259" w:lineRule="auto"/>
            </w:pPr>
            <w:r w:rsidRPr="00176846">
              <w:rPr>
                <w:b/>
                <w:bCs/>
              </w:rPr>
              <w:t>Recycling Ce</w:t>
            </w:r>
            <w:r w:rsidR="00847D1F" w:rsidRPr="00176846">
              <w:rPr>
                <w:b/>
                <w:bCs/>
              </w:rPr>
              <w:t>n</w:t>
            </w:r>
            <w:r w:rsidRPr="00176846">
              <w:rPr>
                <w:b/>
                <w:bCs/>
              </w:rPr>
              <w:t>tre</w:t>
            </w:r>
            <w:r w:rsidR="005A737E">
              <w:rPr>
                <w:b/>
                <w:bCs/>
              </w:rPr>
              <w:t xml:space="preserve"> – Cllr Melville gave update – all satisfactory. </w:t>
            </w:r>
          </w:p>
          <w:p w14:paraId="603CFB2A" w14:textId="00131AF9" w:rsidR="00ED0F5C" w:rsidRPr="00176846" w:rsidRDefault="00ED0F5C" w:rsidP="005A737E">
            <w:pPr>
              <w:pBdr>
                <w:top w:val="nil"/>
                <w:left w:val="nil"/>
                <w:bottom w:val="nil"/>
                <w:right w:val="nil"/>
                <w:between w:val="nil"/>
              </w:pBdr>
              <w:spacing w:after="0" w:line="259" w:lineRule="auto"/>
              <w:ind w:hanging="10"/>
              <w:rPr>
                <w:b/>
                <w:bCs/>
              </w:rPr>
            </w:pPr>
          </w:p>
        </w:tc>
        <w:tc>
          <w:tcPr>
            <w:tcW w:w="776" w:type="dxa"/>
          </w:tcPr>
          <w:p w14:paraId="1E7C71C5" w14:textId="77777777" w:rsidR="00ED0F5C" w:rsidRPr="00092046" w:rsidRDefault="00ED0F5C"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092046" w14:paraId="26AD9657" w14:textId="77777777" w:rsidTr="00363D4A">
        <w:tc>
          <w:tcPr>
            <w:tcW w:w="9923" w:type="dxa"/>
          </w:tcPr>
          <w:p w14:paraId="6A6292BA" w14:textId="669D780E" w:rsidR="00585403" w:rsidRPr="00D705AE" w:rsidRDefault="00585403" w:rsidP="00D705AE">
            <w:pPr>
              <w:pStyle w:val="ListParagraph"/>
              <w:numPr>
                <w:ilvl w:val="0"/>
                <w:numId w:val="10"/>
              </w:numPr>
              <w:pBdr>
                <w:top w:val="nil"/>
                <w:left w:val="nil"/>
                <w:bottom w:val="nil"/>
                <w:right w:val="nil"/>
                <w:between w:val="nil"/>
              </w:pBdr>
              <w:spacing w:after="0" w:line="259" w:lineRule="auto"/>
              <w:rPr>
                <w:b/>
                <w:bCs/>
              </w:rPr>
            </w:pPr>
            <w:r w:rsidRPr="00D705AE">
              <w:rPr>
                <w:b/>
                <w:bCs/>
              </w:rPr>
              <w:lastRenderedPageBreak/>
              <w:t>Pl</w:t>
            </w:r>
            <w:r w:rsidR="0073325B" w:rsidRPr="00D705AE">
              <w:rPr>
                <w:b/>
                <w:bCs/>
              </w:rPr>
              <w:t>anning</w:t>
            </w:r>
          </w:p>
          <w:p w14:paraId="7D6A0061" w14:textId="77777777" w:rsidR="00D705AE" w:rsidRPr="00D705AE" w:rsidRDefault="00D705AE" w:rsidP="00D705AE">
            <w:pPr>
              <w:pStyle w:val="ListParagraph"/>
              <w:pBdr>
                <w:top w:val="nil"/>
                <w:left w:val="nil"/>
                <w:bottom w:val="nil"/>
                <w:right w:val="nil"/>
                <w:between w:val="nil"/>
              </w:pBdr>
              <w:spacing w:after="0" w:line="259" w:lineRule="auto"/>
              <w:ind w:left="350" w:firstLine="0"/>
              <w:rPr>
                <w:b/>
                <w:bCs/>
              </w:rPr>
            </w:pPr>
          </w:p>
          <w:p w14:paraId="18303378" w14:textId="76EC60A7" w:rsidR="00A51D49" w:rsidRPr="00D705AE" w:rsidRDefault="00A51D49" w:rsidP="00A51D49">
            <w:pPr>
              <w:pBdr>
                <w:top w:val="nil"/>
                <w:left w:val="nil"/>
                <w:bottom w:val="nil"/>
                <w:right w:val="nil"/>
                <w:between w:val="nil"/>
              </w:pBdr>
              <w:spacing w:after="0" w:line="259" w:lineRule="auto"/>
              <w:ind w:hanging="10"/>
              <w:rPr>
                <w:b/>
              </w:rPr>
            </w:pPr>
            <w:r w:rsidRPr="00B70157">
              <w:rPr>
                <w:b/>
              </w:rPr>
              <w:t>1</w:t>
            </w:r>
            <w:r>
              <w:rPr>
                <w:b/>
              </w:rPr>
              <w:t>2</w:t>
            </w:r>
            <w:r w:rsidRPr="00B70157">
              <w:rPr>
                <w:b/>
              </w:rPr>
              <w:t>a.</w:t>
            </w:r>
            <w:r>
              <w:rPr>
                <w:b/>
              </w:rPr>
              <w:t xml:space="preserve"> </w:t>
            </w:r>
            <w:r w:rsidRPr="00D705AE">
              <w:rPr>
                <w:b/>
              </w:rPr>
              <w:t xml:space="preserve">DC/24/03414. Proposal: Householder Application - Erection of extension (following demolition of  </w:t>
            </w:r>
          </w:p>
          <w:p w14:paraId="0C334B34" w14:textId="6544D6C2" w:rsidR="00A51D49" w:rsidRPr="00D705AE" w:rsidRDefault="00A51D49" w:rsidP="00A51D49">
            <w:pPr>
              <w:pBdr>
                <w:top w:val="nil"/>
                <w:left w:val="nil"/>
                <w:bottom w:val="nil"/>
                <w:right w:val="nil"/>
                <w:between w:val="nil"/>
              </w:pBdr>
              <w:spacing w:after="0" w:line="259" w:lineRule="auto"/>
              <w:ind w:hanging="10"/>
              <w:rPr>
                <w:b/>
              </w:rPr>
            </w:pPr>
            <w:r w:rsidRPr="00D705AE">
              <w:rPr>
                <w:b/>
              </w:rPr>
              <w:t xml:space="preserve">existing extensions). Location: Halcyon, Pin Mill Road, Chelmondiston, Ipswich Suffolk IP9 1JN. </w:t>
            </w:r>
          </w:p>
          <w:p w14:paraId="26D8BDBE" w14:textId="2849BD18" w:rsidR="00A51D49" w:rsidRPr="00DA388D" w:rsidRDefault="00A51D49" w:rsidP="00A51D49">
            <w:pPr>
              <w:pBdr>
                <w:top w:val="nil"/>
                <w:left w:val="nil"/>
                <w:bottom w:val="nil"/>
                <w:right w:val="nil"/>
                <w:between w:val="nil"/>
              </w:pBdr>
              <w:spacing w:after="0" w:line="259" w:lineRule="auto"/>
              <w:ind w:hanging="10"/>
              <w:rPr>
                <w:bCs/>
              </w:rPr>
            </w:pPr>
            <w:r w:rsidRPr="00D705AE">
              <w:rPr>
                <w:b/>
              </w:rPr>
              <w:t>Decision by 4</w:t>
            </w:r>
            <w:r w:rsidRPr="00D705AE">
              <w:rPr>
                <w:b/>
                <w:vertAlign w:val="superscript"/>
              </w:rPr>
              <w:t>th</w:t>
            </w:r>
            <w:r w:rsidRPr="00D705AE">
              <w:rPr>
                <w:b/>
              </w:rPr>
              <w:t xml:space="preserve"> Sept</w:t>
            </w:r>
            <w:r w:rsidR="005A737E" w:rsidRPr="00D705AE">
              <w:rPr>
                <w:b/>
              </w:rPr>
              <w:t>.</w:t>
            </w:r>
            <w:r w:rsidR="005A737E">
              <w:rPr>
                <w:bCs/>
              </w:rPr>
              <w:t xml:space="preserve"> Cllr Kirkup summarised, Cllr Beacon’s comments read out and he could see no issues, other than that no more glazing should be added to account for light pollution. Cllr Kirkup proposed this with the afore mentioned stipulation. Cllr Gravells seconded. All in favour. </w:t>
            </w:r>
            <w:r w:rsidR="005A737E">
              <w:rPr>
                <w:bCs/>
              </w:rPr>
              <w:br/>
            </w:r>
          </w:p>
          <w:p w14:paraId="63F3F02C" w14:textId="142AAF6B" w:rsidR="00A51D49" w:rsidRPr="00DA388D" w:rsidRDefault="00A51D49" w:rsidP="00A51D49">
            <w:pPr>
              <w:pBdr>
                <w:top w:val="nil"/>
                <w:left w:val="nil"/>
                <w:bottom w:val="nil"/>
                <w:right w:val="nil"/>
                <w:between w:val="nil"/>
              </w:pBdr>
              <w:spacing w:after="0" w:line="259" w:lineRule="auto"/>
              <w:ind w:hanging="10"/>
              <w:rPr>
                <w:bCs/>
              </w:rPr>
            </w:pPr>
            <w:r>
              <w:rPr>
                <w:b/>
              </w:rPr>
              <w:t xml:space="preserve">12b. </w:t>
            </w:r>
            <w:r w:rsidRPr="00D705AE">
              <w:rPr>
                <w:b/>
              </w:rPr>
              <w:t>Planning re-consultation request letter to application - DC/23/04109 - Former HMS Ganges</w:t>
            </w:r>
            <w:r w:rsidR="005A737E" w:rsidRPr="00D705AE">
              <w:rPr>
                <w:b/>
              </w:rPr>
              <w:t xml:space="preserve"> – Cllr Kirkup read out Cllr Beacon’s comments.</w:t>
            </w:r>
            <w:r w:rsidR="005A737E">
              <w:rPr>
                <w:bCs/>
              </w:rPr>
              <w:t xml:space="preserve"> </w:t>
            </w:r>
            <w:bookmarkStart w:id="3" w:name="_Hlk176429105"/>
            <w:r w:rsidR="005A737E">
              <w:rPr>
                <w:bCs/>
              </w:rPr>
              <w:t xml:space="preserve">Cllr Melville proposed that the council </w:t>
            </w:r>
            <w:r w:rsidR="00173D7C">
              <w:rPr>
                <w:bCs/>
              </w:rPr>
              <w:t xml:space="preserve">should state that they </w:t>
            </w:r>
            <w:r w:rsidR="005A737E">
              <w:rPr>
                <w:bCs/>
              </w:rPr>
              <w:t xml:space="preserve">believe that the developers should not be trying to alter the original plans that were proposed. Cllr Cordle seconded. All in favour. </w:t>
            </w:r>
            <w:bookmarkEnd w:id="3"/>
            <w:r w:rsidR="005A737E">
              <w:rPr>
                <w:bCs/>
              </w:rPr>
              <w:br/>
            </w:r>
          </w:p>
          <w:p w14:paraId="2051B322" w14:textId="3A3192FE" w:rsidR="00A51D49" w:rsidRDefault="00A51D49" w:rsidP="00A51D49">
            <w:pPr>
              <w:pBdr>
                <w:top w:val="nil"/>
                <w:left w:val="nil"/>
                <w:bottom w:val="nil"/>
                <w:right w:val="nil"/>
                <w:between w:val="nil"/>
              </w:pBdr>
              <w:spacing w:after="0" w:line="259" w:lineRule="auto"/>
              <w:rPr>
                <w:b/>
              </w:rPr>
            </w:pPr>
            <w:r>
              <w:rPr>
                <w:b/>
              </w:rPr>
              <w:t xml:space="preserve">12c. </w:t>
            </w:r>
            <w:r w:rsidRPr="00D705AE">
              <w:rPr>
                <w:b/>
              </w:rPr>
              <w:t xml:space="preserve">Decision notice about planning application - DC/24/01404 Land Adjacent To, 30 </w:t>
            </w:r>
            <w:proofErr w:type="spellStart"/>
            <w:r w:rsidRPr="00D705AE">
              <w:rPr>
                <w:b/>
              </w:rPr>
              <w:t>Collimer</w:t>
            </w:r>
            <w:proofErr w:type="spellEnd"/>
            <w:r w:rsidRPr="00D705AE">
              <w:rPr>
                <w:b/>
              </w:rPr>
              <w:t xml:space="preserve"> Close</w:t>
            </w:r>
            <w:r>
              <w:rPr>
                <w:b/>
              </w:rPr>
              <w:t xml:space="preserve"> </w:t>
            </w:r>
            <w:r w:rsidR="00173D7C">
              <w:rPr>
                <w:b/>
              </w:rPr>
              <w:t xml:space="preserve">– </w:t>
            </w:r>
            <w:r w:rsidR="00173D7C" w:rsidRPr="00173D7C">
              <w:rPr>
                <w:bCs/>
              </w:rPr>
              <w:t xml:space="preserve">Cllr Kirkup summarised </w:t>
            </w:r>
            <w:proofErr w:type="spellStart"/>
            <w:r w:rsidR="00173D7C" w:rsidRPr="00173D7C">
              <w:rPr>
                <w:bCs/>
              </w:rPr>
              <w:t>Babergh’s</w:t>
            </w:r>
            <w:proofErr w:type="spellEnd"/>
            <w:r w:rsidR="00173D7C" w:rsidRPr="00173D7C">
              <w:rPr>
                <w:bCs/>
              </w:rPr>
              <w:t xml:space="preserve"> decision. All Cllrs had received a copy of this prior to meeting. </w:t>
            </w:r>
            <w:r w:rsidR="005A737E" w:rsidRPr="00173D7C">
              <w:rPr>
                <w:bCs/>
              </w:rPr>
              <w:br/>
            </w:r>
          </w:p>
          <w:p w14:paraId="7951EF72" w14:textId="41FCC486" w:rsidR="00A51D49" w:rsidRPr="007B3E8A" w:rsidRDefault="00A51D49" w:rsidP="00A51D49">
            <w:pPr>
              <w:pBdr>
                <w:top w:val="nil"/>
                <w:left w:val="nil"/>
                <w:bottom w:val="nil"/>
                <w:right w:val="nil"/>
                <w:between w:val="nil"/>
              </w:pBdr>
              <w:spacing w:after="0" w:line="259" w:lineRule="auto"/>
              <w:rPr>
                <w:bCs/>
              </w:rPr>
            </w:pPr>
            <w:r>
              <w:rPr>
                <w:b/>
              </w:rPr>
              <w:t>12d</w:t>
            </w:r>
            <w:r w:rsidRPr="00D705AE">
              <w:rPr>
                <w:b/>
              </w:rPr>
              <w:t>. Decision notice in relating to planning application - DC/24/0322</w:t>
            </w:r>
            <w:r w:rsidRPr="007B3E8A">
              <w:rPr>
                <w:bCs/>
              </w:rPr>
              <w:t>2</w:t>
            </w:r>
            <w:r w:rsidR="00173D7C">
              <w:rPr>
                <w:bCs/>
              </w:rPr>
              <w:t xml:space="preserve"> - </w:t>
            </w:r>
            <w:r w:rsidR="00173D7C" w:rsidRPr="00173D7C">
              <w:rPr>
                <w:bCs/>
              </w:rPr>
              <w:t xml:space="preserve">Cllr Kirkup summarised </w:t>
            </w:r>
            <w:proofErr w:type="spellStart"/>
            <w:r w:rsidR="00173D7C" w:rsidRPr="00173D7C">
              <w:rPr>
                <w:bCs/>
              </w:rPr>
              <w:t>Babergh’s</w:t>
            </w:r>
            <w:proofErr w:type="spellEnd"/>
            <w:r w:rsidR="00173D7C" w:rsidRPr="00173D7C">
              <w:rPr>
                <w:bCs/>
              </w:rPr>
              <w:t xml:space="preserve"> decision. All Cllrs had received a copy of this prior to meeting. </w:t>
            </w:r>
            <w:r w:rsidR="00173D7C" w:rsidRPr="00173D7C">
              <w:rPr>
                <w:bCs/>
              </w:rPr>
              <w:br/>
            </w:r>
          </w:p>
          <w:p w14:paraId="575BEF49" w14:textId="68F86C9B" w:rsidR="00A51D49" w:rsidRPr="00DA388D" w:rsidRDefault="00A51D49" w:rsidP="00A51D49">
            <w:pPr>
              <w:pBdr>
                <w:top w:val="nil"/>
                <w:left w:val="nil"/>
                <w:bottom w:val="nil"/>
                <w:right w:val="nil"/>
                <w:between w:val="nil"/>
              </w:pBdr>
              <w:spacing w:after="0" w:line="259" w:lineRule="auto"/>
              <w:ind w:hanging="10"/>
              <w:rPr>
                <w:bCs/>
                <w:color w:val="000000" w:themeColor="text1"/>
              </w:rPr>
            </w:pPr>
            <w:r>
              <w:rPr>
                <w:b/>
              </w:rPr>
              <w:t xml:space="preserve">12e. </w:t>
            </w:r>
            <w:r w:rsidRPr="00D705AE">
              <w:rPr>
                <w:b/>
              </w:rPr>
              <w:t xml:space="preserve">Discuss planning questionnaire from </w:t>
            </w:r>
            <w:proofErr w:type="spellStart"/>
            <w:r w:rsidRPr="00D705AE">
              <w:rPr>
                <w:b/>
              </w:rPr>
              <w:t>Babergh</w:t>
            </w:r>
            <w:proofErr w:type="spellEnd"/>
            <w:r w:rsidR="00173D7C">
              <w:rPr>
                <w:bCs/>
              </w:rPr>
              <w:t xml:space="preserve"> – Cllr Kirkup gave update that Cllr Beacon is filling this in on the council’s behalf. </w:t>
            </w:r>
            <w:r w:rsidR="005A737E">
              <w:rPr>
                <w:bCs/>
              </w:rPr>
              <w:br/>
            </w:r>
            <w:r>
              <w:rPr>
                <w:b/>
              </w:rPr>
              <w:br/>
              <w:t xml:space="preserve">12f. </w:t>
            </w:r>
            <w:r w:rsidRPr="00D705AE">
              <w:rPr>
                <w:b/>
              </w:rPr>
              <w:t xml:space="preserve">E-mail about </w:t>
            </w:r>
            <w:proofErr w:type="spellStart"/>
            <w:r w:rsidRPr="00D705AE">
              <w:rPr>
                <w:b/>
              </w:rPr>
              <w:t>Babergh</w:t>
            </w:r>
            <w:proofErr w:type="spellEnd"/>
            <w:r w:rsidRPr="00D705AE">
              <w:rPr>
                <w:b/>
              </w:rPr>
              <w:t xml:space="preserve"> and Mid Suffolk District Councils who are undertaking two separate consultations on the </w:t>
            </w:r>
            <w:proofErr w:type="spellStart"/>
            <w:r w:rsidRPr="00D705AE">
              <w:rPr>
                <w:b/>
              </w:rPr>
              <w:t>Babergh</w:t>
            </w:r>
            <w:proofErr w:type="spellEnd"/>
            <w:r w:rsidRPr="00D705AE">
              <w:rPr>
                <w:b/>
              </w:rPr>
              <w:t xml:space="preserve"> and Mid Suffolk Joint Local Plan Part 2 Development Plan</w:t>
            </w:r>
            <w:r w:rsidR="00173D7C">
              <w:rPr>
                <w:bCs/>
              </w:rPr>
              <w:t xml:space="preserve"> – Cllr Kirkup asked councillors to look up and make comments if they feel these are needed. </w:t>
            </w:r>
          </w:p>
          <w:p w14:paraId="0382588E" w14:textId="286956D9" w:rsidR="00585403" w:rsidRPr="00092046" w:rsidRDefault="00585403" w:rsidP="00A51D49">
            <w:pPr>
              <w:ind w:hanging="10"/>
              <w:rPr>
                <w:bCs/>
                <w:color w:val="000000" w:themeColor="text1"/>
              </w:rPr>
            </w:pPr>
          </w:p>
        </w:tc>
        <w:tc>
          <w:tcPr>
            <w:tcW w:w="776" w:type="dxa"/>
          </w:tcPr>
          <w:p w14:paraId="562180AE" w14:textId="77777777" w:rsidR="00585403" w:rsidRPr="000920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EC6BE2" w14:textId="77777777" w:rsidR="00585403" w:rsidRPr="000920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4F6E26" w14:textId="77777777" w:rsidR="00585403" w:rsidRPr="000920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D93084" w14:textId="77777777" w:rsidR="00585403" w:rsidRPr="000920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A6AD00" w14:textId="77777777" w:rsidR="007F32C8" w:rsidRDefault="007F32C8" w:rsidP="007F32C8">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0EB7FA" w14:textId="77777777" w:rsidR="00D705AE" w:rsidRDefault="00D705AE" w:rsidP="007F32C8">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80D66" w14:textId="77777777" w:rsidR="00D705AE" w:rsidRDefault="00D705AE" w:rsidP="007F32C8">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169AEE" w14:textId="77777777" w:rsidR="00D705AE" w:rsidRDefault="00D705AE" w:rsidP="007F32C8">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AC6C82" w14:textId="77777777" w:rsidR="00D705AE" w:rsidRDefault="00D705AE" w:rsidP="007F32C8">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6609DE" w14:textId="77777777" w:rsidR="00D705AE" w:rsidRDefault="00D705AE" w:rsidP="007F32C8">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833CA3" w14:textId="77777777" w:rsidR="00D705AE" w:rsidRDefault="00D705AE" w:rsidP="007F32C8">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C462E3" w14:textId="77777777" w:rsidR="00D705AE" w:rsidRDefault="00D705AE" w:rsidP="007F32C8">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87720F" w14:textId="77777777" w:rsidR="00D705AE" w:rsidRDefault="00D705AE" w:rsidP="007F32C8">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5E3F68" w14:textId="77777777" w:rsidR="00D705AE" w:rsidRDefault="00D705AE" w:rsidP="007F32C8">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86009E" w14:textId="77777777" w:rsidR="00D705AE" w:rsidRDefault="00D705AE" w:rsidP="007F32C8">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8BF7C8" w14:textId="77682C04" w:rsidR="00D705AE" w:rsidRPr="00092046" w:rsidRDefault="00D705AE" w:rsidP="007F32C8">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c>
      </w:tr>
      <w:tr w:rsidR="00585403" w:rsidRPr="00092046" w14:paraId="58AC786E" w14:textId="77777777" w:rsidTr="00363D4A">
        <w:tc>
          <w:tcPr>
            <w:tcW w:w="9923" w:type="dxa"/>
          </w:tcPr>
          <w:p w14:paraId="50566212" w14:textId="77777777" w:rsidR="00A51D49" w:rsidRPr="00A51D49" w:rsidRDefault="0073325B" w:rsidP="00A51D49">
            <w:pPr>
              <w:pStyle w:val="ListParagraph"/>
              <w:numPr>
                <w:ilvl w:val="0"/>
                <w:numId w:val="16"/>
              </w:numPr>
              <w:pBdr>
                <w:top w:val="nil"/>
                <w:left w:val="nil"/>
                <w:bottom w:val="nil"/>
                <w:right w:val="nil"/>
                <w:between w:val="nil"/>
              </w:pBdr>
              <w:spacing w:after="0"/>
              <w:ind w:right="115"/>
              <w:rPr>
                <w:b/>
                <w:color w:val="000000" w:themeColor="text1"/>
              </w:rPr>
            </w:pPr>
            <w:r w:rsidRPr="00A51D49">
              <w:rPr>
                <w:b/>
              </w:rPr>
              <w:t>Correspondence Report to note or to consider a response:</w:t>
            </w:r>
          </w:p>
          <w:p w14:paraId="3BB3FEAB" w14:textId="77777777" w:rsidR="00A51D49" w:rsidRDefault="00A51D49" w:rsidP="00A51D49">
            <w:pPr>
              <w:pBdr>
                <w:top w:val="nil"/>
                <w:left w:val="nil"/>
                <w:bottom w:val="nil"/>
                <w:right w:val="nil"/>
                <w:between w:val="nil"/>
              </w:pBdr>
              <w:spacing w:after="0"/>
              <w:ind w:left="-10" w:right="115" w:firstLine="0"/>
              <w:rPr>
                <w:b/>
              </w:rPr>
            </w:pPr>
          </w:p>
          <w:p w14:paraId="538A7AC7" w14:textId="77777777" w:rsidR="00D45D98" w:rsidRDefault="00A51D49" w:rsidP="00A51D49">
            <w:pPr>
              <w:pBdr>
                <w:top w:val="nil"/>
                <w:left w:val="nil"/>
                <w:bottom w:val="nil"/>
                <w:right w:val="nil"/>
                <w:between w:val="nil"/>
              </w:pBdr>
              <w:spacing w:after="0"/>
              <w:ind w:left="-10" w:right="115" w:firstLine="0"/>
              <w:rPr>
                <w:bCs/>
              </w:rPr>
            </w:pPr>
            <w:r w:rsidRPr="00A51D49">
              <w:rPr>
                <w:b/>
              </w:rPr>
              <w:t xml:space="preserve">13a: </w:t>
            </w:r>
            <w:r w:rsidRPr="00D705AE">
              <w:rPr>
                <w:b/>
              </w:rPr>
              <w:t xml:space="preserve">E-mail from PC Kate Jarrett regarding East </w:t>
            </w:r>
            <w:proofErr w:type="spellStart"/>
            <w:r w:rsidRPr="00D705AE">
              <w:rPr>
                <w:b/>
              </w:rPr>
              <w:t>Babergh</w:t>
            </w:r>
            <w:proofErr w:type="spellEnd"/>
            <w:r w:rsidRPr="00D705AE">
              <w:rPr>
                <w:b/>
              </w:rPr>
              <w:t xml:space="preserve"> Police and Parish forum</w:t>
            </w:r>
            <w:r w:rsidRPr="00A51D49">
              <w:rPr>
                <w:b/>
              </w:rPr>
              <w:t xml:space="preserve"> </w:t>
            </w:r>
            <w:r w:rsidR="009E0358">
              <w:rPr>
                <w:b/>
              </w:rPr>
              <w:t xml:space="preserve">– </w:t>
            </w:r>
            <w:r w:rsidR="009E0358" w:rsidRPr="00D705AE">
              <w:rPr>
                <w:bCs/>
              </w:rPr>
              <w:t xml:space="preserve">PC Kate introduced herself and spoke about the new policing model that was introduced last year and about her role within the community. Offered to go on a walk through Chelmondiston with the Parish Council to be shown any areas of concern within the village. </w:t>
            </w:r>
          </w:p>
          <w:p w14:paraId="2856767E" w14:textId="77777777" w:rsidR="00D45D98" w:rsidRDefault="00D45D98" w:rsidP="00A51D49">
            <w:pPr>
              <w:pBdr>
                <w:top w:val="nil"/>
                <w:left w:val="nil"/>
                <w:bottom w:val="nil"/>
                <w:right w:val="nil"/>
                <w:between w:val="nil"/>
              </w:pBdr>
              <w:spacing w:after="0"/>
              <w:ind w:left="-10" w:right="115" w:firstLine="0"/>
              <w:rPr>
                <w:bCs/>
              </w:rPr>
            </w:pPr>
          </w:p>
          <w:p w14:paraId="082BB463" w14:textId="4CBDB70E" w:rsidR="00A51D49" w:rsidRPr="00D705AE" w:rsidRDefault="00D45D98" w:rsidP="00A51D49">
            <w:pPr>
              <w:pBdr>
                <w:top w:val="nil"/>
                <w:left w:val="nil"/>
                <w:bottom w:val="nil"/>
                <w:right w:val="nil"/>
                <w:between w:val="nil"/>
              </w:pBdr>
              <w:spacing w:after="0"/>
              <w:ind w:left="-10" w:right="115" w:firstLine="0"/>
              <w:rPr>
                <w:bCs/>
              </w:rPr>
            </w:pPr>
            <w:r>
              <w:rPr>
                <w:bCs/>
              </w:rPr>
              <w:t>G</w:t>
            </w:r>
            <w:r w:rsidR="009E0358" w:rsidRPr="00D705AE">
              <w:rPr>
                <w:bCs/>
              </w:rPr>
              <w:t>ave explanation of the police forum, that covers 54 villages and is held 4 times a year, in different location</w:t>
            </w:r>
            <w:r>
              <w:rPr>
                <w:bCs/>
              </w:rPr>
              <w:t>s</w:t>
            </w:r>
            <w:r w:rsidR="009E0358" w:rsidRPr="00D705AE">
              <w:rPr>
                <w:bCs/>
              </w:rPr>
              <w:t xml:space="preserve">. It’s open to all, residents and Parish Councils, for people to go and express any concerns that they might have. </w:t>
            </w:r>
            <w:proofErr w:type="gramStart"/>
            <w:r w:rsidR="009E0358" w:rsidRPr="00D705AE">
              <w:rPr>
                <w:bCs/>
              </w:rPr>
              <w:t>PC Kate,</w:t>
            </w:r>
            <w:proofErr w:type="gramEnd"/>
            <w:r w:rsidR="009E0358" w:rsidRPr="00D705AE">
              <w:rPr>
                <w:bCs/>
              </w:rPr>
              <w:t xml:space="preserve"> asked whether the dates and times of these meeting could be shared with residents. Cllr Kirkup mentioned that speeding is an issue in the area, PC Kate said that if people report these issues to her </w:t>
            </w:r>
            <w:r>
              <w:rPr>
                <w:bCs/>
              </w:rPr>
              <w:t>then the police can follow up</w:t>
            </w:r>
            <w:r w:rsidR="009E0358" w:rsidRPr="00D705AE">
              <w:rPr>
                <w:bCs/>
              </w:rPr>
              <w:t xml:space="preserve">. Cllr Kirkup mentioned the Parish Alliance and suggested that perhaps the members could take it in turns to attend these forums. </w:t>
            </w:r>
          </w:p>
          <w:p w14:paraId="4B7D028B" w14:textId="77777777" w:rsidR="009E0358" w:rsidRPr="00A51D49" w:rsidRDefault="009E0358" w:rsidP="00A51D49">
            <w:pPr>
              <w:pBdr>
                <w:top w:val="nil"/>
                <w:left w:val="nil"/>
                <w:bottom w:val="nil"/>
                <w:right w:val="nil"/>
                <w:between w:val="nil"/>
              </w:pBdr>
              <w:spacing w:after="0"/>
              <w:ind w:left="-10" w:right="115" w:firstLine="0"/>
              <w:rPr>
                <w:b/>
                <w:color w:val="000000" w:themeColor="text1"/>
              </w:rPr>
            </w:pPr>
          </w:p>
          <w:p w14:paraId="0FB3DFE2" w14:textId="14AF4D47" w:rsidR="00A51D49" w:rsidRPr="00A51D49" w:rsidRDefault="00A51D49" w:rsidP="00A51D49">
            <w:pPr>
              <w:pBdr>
                <w:top w:val="nil"/>
                <w:left w:val="nil"/>
                <w:bottom w:val="nil"/>
                <w:right w:val="nil"/>
                <w:between w:val="nil"/>
              </w:pBdr>
              <w:spacing w:after="0"/>
              <w:ind w:right="115"/>
              <w:rPr>
                <w:bCs/>
              </w:rPr>
            </w:pPr>
            <w:r w:rsidRPr="00A51D49">
              <w:rPr>
                <w:b/>
              </w:rPr>
              <w:t xml:space="preserve">13b. </w:t>
            </w:r>
            <w:r w:rsidRPr="00D45D98">
              <w:rPr>
                <w:b/>
              </w:rPr>
              <w:t>E-mail from Marie Curie asking for support</w:t>
            </w:r>
            <w:r w:rsidRPr="00A51D49">
              <w:rPr>
                <w:b/>
              </w:rPr>
              <w:t xml:space="preserve"> </w:t>
            </w:r>
            <w:r w:rsidR="00173D7C">
              <w:rPr>
                <w:b/>
              </w:rPr>
              <w:t xml:space="preserve">– </w:t>
            </w:r>
            <w:r w:rsidR="00173D7C" w:rsidRPr="00173D7C">
              <w:rPr>
                <w:bCs/>
              </w:rPr>
              <w:t>Cllr Kirkup said this would be added to budget discussions later in the year.</w:t>
            </w:r>
            <w:r w:rsidR="00173D7C" w:rsidRPr="00173D7C">
              <w:rPr>
                <w:bCs/>
              </w:rPr>
              <w:br/>
            </w:r>
            <w:r w:rsidRPr="00A51D49">
              <w:rPr>
                <w:b/>
              </w:rPr>
              <w:br/>
              <w:t xml:space="preserve">13c. </w:t>
            </w:r>
            <w:r w:rsidRPr="00D45D98">
              <w:rPr>
                <w:b/>
              </w:rPr>
              <w:t>E-mail from Healthwatch Suffolk - Ageing Well in Suffolk</w:t>
            </w:r>
            <w:r w:rsidRPr="00A51D49">
              <w:rPr>
                <w:bCs/>
              </w:rPr>
              <w:t xml:space="preserve"> – asking for people to take part in survey</w:t>
            </w:r>
            <w:r w:rsidR="00173D7C">
              <w:rPr>
                <w:bCs/>
              </w:rPr>
              <w:t xml:space="preserve"> – details of this will be added to notice boards. </w:t>
            </w:r>
            <w:r w:rsidR="00173D7C">
              <w:rPr>
                <w:bCs/>
              </w:rPr>
              <w:br/>
            </w:r>
            <w:r w:rsidRPr="00A51D49">
              <w:rPr>
                <w:b/>
              </w:rPr>
              <w:br/>
              <w:t xml:space="preserve">13d. </w:t>
            </w:r>
            <w:r w:rsidRPr="00D45D98">
              <w:rPr>
                <w:b/>
              </w:rPr>
              <w:t>E-mail from James Cartlidge re: proposed changes to Neighbourhood plans</w:t>
            </w:r>
            <w:r w:rsidRPr="00A51D49">
              <w:rPr>
                <w:bCs/>
              </w:rPr>
              <w:t xml:space="preserve"> </w:t>
            </w:r>
            <w:r w:rsidR="00173D7C">
              <w:rPr>
                <w:bCs/>
              </w:rPr>
              <w:t>–</w:t>
            </w:r>
            <w:r w:rsidRPr="00A51D49">
              <w:rPr>
                <w:bCs/>
              </w:rPr>
              <w:t xml:space="preserve"> </w:t>
            </w:r>
            <w:r w:rsidR="00173D7C">
              <w:rPr>
                <w:bCs/>
              </w:rPr>
              <w:t xml:space="preserve">Cllr Kirkup summarised. Doesn’t affect Chelmondiston as a neighbourhood plan is in place. </w:t>
            </w:r>
            <w:r w:rsidR="00173D7C">
              <w:rPr>
                <w:bCs/>
              </w:rPr>
              <w:br/>
            </w:r>
            <w:r w:rsidRPr="00A51D49">
              <w:rPr>
                <w:bCs/>
              </w:rPr>
              <w:br/>
            </w:r>
            <w:r w:rsidRPr="00A51D49">
              <w:rPr>
                <w:b/>
              </w:rPr>
              <w:t xml:space="preserve">13e. </w:t>
            </w:r>
            <w:r w:rsidRPr="00D45D98">
              <w:rPr>
                <w:b/>
              </w:rPr>
              <w:t>E-mail from Bus Strategy team asking for ideas towards new or improved services</w:t>
            </w:r>
            <w:r w:rsidR="00D45D98">
              <w:rPr>
                <w:bCs/>
              </w:rPr>
              <w:t xml:space="preserve"> – All Cllr had received. </w:t>
            </w:r>
            <w:r w:rsidR="00173D7C">
              <w:rPr>
                <w:bCs/>
              </w:rPr>
              <w:br/>
            </w:r>
          </w:p>
          <w:p w14:paraId="264CB0F3" w14:textId="6709818F" w:rsidR="00173D7C" w:rsidRDefault="00A51D49" w:rsidP="00A51D49">
            <w:pPr>
              <w:pBdr>
                <w:top w:val="nil"/>
                <w:left w:val="nil"/>
                <w:bottom w:val="nil"/>
                <w:right w:val="nil"/>
                <w:between w:val="nil"/>
              </w:pBdr>
              <w:spacing w:after="0"/>
              <w:ind w:right="115"/>
              <w:rPr>
                <w:bCs/>
              </w:rPr>
            </w:pPr>
            <w:r w:rsidRPr="00A51D49">
              <w:rPr>
                <w:b/>
              </w:rPr>
              <w:t xml:space="preserve">13f. </w:t>
            </w:r>
            <w:r w:rsidRPr="00D45D98">
              <w:rPr>
                <w:b/>
              </w:rPr>
              <w:t>2023/24 Annual Report of the Suffolk Police and Crime Pane</w:t>
            </w:r>
            <w:r w:rsidR="00D45D98">
              <w:rPr>
                <w:bCs/>
              </w:rPr>
              <w:t xml:space="preserve">l </w:t>
            </w:r>
            <w:r w:rsidR="00173D7C">
              <w:rPr>
                <w:bCs/>
              </w:rPr>
              <w:t>– P</w:t>
            </w:r>
            <w:r w:rsidR="00D45D98">
              <w:rPr>
                <w:bCs/>
              </w:rPr>
              <w:t>C</w:t>
            </w:r>
            <w:r w:rsidR="00173D7C">
              <w:rPr>
                <w:bCs/>
              </w:rPr>
              <w:t xml:space="preserve"> Kate mentioned this previously</w:t>
            </w:r>
            <w:r w:rsidR="00D45D98">
              <w:rPr>
                <w:bCs/>
              </w:rPr>
              <w:t xml:space="preserve"> in 13a</w:t>
            </w:r>
            <w:r w:rsidR="00173D7C">
              <w:rPr>
                <w:bCs/>
              </w:rPr>
              <w:t xml:space="preserve">. </w:t>
            </w:r>
          </w:p>
          <w:p w14:paraId="47782B25" w14:textId="77777777" w:rsidR="00173D7C" w:rsidRDefault="00173D7C" w:rsidP="00A51D49">
            <w:pPr>
              <w:pBdr>
                <w:top w:val="nil"/>
                <w:left w:val="nil"/>
                <w:bottom w:val="nil"/>
                <w:right w:val="nil"/>
                <w:between w:val="nil"/>
              </w:pBdr>
              <w:spacing w:after="0"/>
              <w:ind w:right="115"/>
              <w:rPr>
                <w:b/>
              </w:rPr>
            </w:pPr>
          </w:p>
          <w:p w14:paraId="2FCED637" w14:textId="77777777" w:rsidR="00173D7C" w:rsidRDefault="00173D7C" w:rsidP="00A51D49">
            <w:pPr>
              <w:pBdr>
                <w:top w:val="nil"/>
                <w:left w:val="nil"/>
                <w:bottom w:val="nil"/>
                <w:right w:val="nil"/>
                <w:between w:val="nil"/>
              </w:pBdr>
              <w:spacing w:after="0"/>
              <w:ind w:right="115"/>
              <w:rPr>
                <w:b/>
              </w:rPr>
            </w:pPr>
            <w:r>
              <w:rPr>
                <w:b/>
              </w:rPr>
              <w:t xml:space="preserve">13g. Water Testing Report – </w:t>
            </w:r>
            <w:r w:rsidRPr="00173D7C">
              <w:rPr>
                <w:bCs/>
              </w:rPr>
              <w:t>Cllr Kirkup summarised</w:t>
            </w:r>
            <w:r>
              <w:rPr>
                <w:b/>
              </w:rPr>
              <w:t>.</w:t>
            </w:r>
          </w:p>
          <w:p w14:paraId="7A2530A6" w14:textId="77777777" w:rsidR="00173D7C" w:rsidRDefault="00173D7C" w:rsidP="00A51D49">
            <w:pPr>
              <w:pBdr>
                <w:top w:val="nil"/>
                <w:left w:val="nil"/>
                <w:bottom w:val="nil"/>
                <w:right w:val="nil"/>
                <w:between w:val="nil"/>
              </w:pBdr>
              <w:spacing w:after="0"/>
              <w:ind w:right="115"/>
              <w:rPr>
                <w:b/>
              </w:rPr>
            </w:pPr>
          </w:p>
          <w:p w14:paraId="5BD9A56E" w14:textId="6FB5C39E" w:rsidR="00173D7C" w:rsidRDefault="00173D7C" w:rsidP="00A51D49">
            <w:pPr>
              <w:pBdr>
                <w:top w:val="nil"/>
                <w:left w:val="nil"/>
                <w:bottom w:val="nil"/>
                <w:right w:val="nil"/>
                <w:between w:val="nil"/>
              </w:pBdr>
              <w:spacing w:after="0"/>
              <w:ind w:right="115"/>
              <w:rPr>
                <w:b/>
              </w:rPr>
            </w:pPr>
            <w:r>
              <w:rPr>
                <w:b/>
              </w:rPr>
              <w:t xml:space="preserve">13h. SALC .gov change – </w:t>
            </w:r>
            <w:r w:rsidRPr="00173D7C">
              <w:rPr>
                <w:bCs/>
              </w:rPr>
              <w:t>Cllr Kirkup gave brief update</w:t>
            </w:r>
            <w:r>
              <w:rPr>
                <w:b/>
              </w:rPr>
              <w:t xml:space="preserve">.  </w:t>
            </w:r>
          </w:p>
          <w:p w14:paraId="3BE7C150" w14:textId="77777777" w:rsidR="00173D7C" w:rsidRDefault="00173D7C" w:rsidP="00A51D49">
            <w:pPr>
              <w:pBdr>
                <w:top w:val="nil"/>
                <w:left w:val="nil"/>
                <w:bottom w:val="nil"/>
                <w:right w:val="nil"/>
                <w:between w:val="nil"/>
              </w:pBdr>
              <w:spacing w:after="0"/>
              <w:ind w:right="115"/>
              <w:rPr>
                <w:b/>
              </w:rPr>
            </w:pPr>
          </w:p>
          <w:p w14:paraId="02A09122" w14:textId="20929D97" w:rsidR="00A51D49" w:rsidRPr="00A51D49" w:rsidRDefault="00173D7C" w:rsidP="00A51D49">
            <w:pPr>
              <w:pBdr>
                <w:top w:val="nil"/>
                <w:left w:val="nil"/>
                <w:bottom w:val="nil"/>
                <w:right w:val="nil"/>
                <w:between w:val="nil"/>
              </w:pBdr>
              <w:spacing w:after="0"/>
              <w:ind w:right="115"/>
              <w:rPr>
                <w:color w:val="000000" w:themeColor="text1"/>
              </w:rPr>
            </w:pPr>
            <w:r>
              <w:rPr>
                <w:b/>
              </w:rPr>
              <w:t xml:space="preserve">13i – National Landscape volunteer group – </w:t>
            </w:r>
            <w:r w:rsidRPr="00173D7C">
              <w:rPr>
                <w:bCs/>
              </w:rPr>
              <w:t xml:space="preserve">Cllr </w:t>
            </w:r>
            <w:proofErr w:type="spellStart"/>
            <w:r w:rsidRPr="00173D7C">
              <w:rPr>
                <w:bCs/>
              </w:rPr>
              <w:t>Kikrup</w:t>
            </w:r>
            <w:proofErr w:type="spellEnd"/>
            <w:r w:rsidRPr="00173D7C">
              <w:rPr>
                <w:bCs/>
              </w:rPr>
              <w:t xml:space="preserve"> summarised, and clerk will contact about grindles at Pin Mill. </w:t>
            </w:r>
            <w:r w:rsidR="00A51D49" w:rsidRPr="00173D7C">
              <w:rPr>
                <w:bCs/>
              </w:rPr>
              <w:br/>
            </w:r>
          </w:p>
          <w:p w14:paraId="00AAE4AD" w14:textId="64EC8962" w:rsidR="000B6A93" w:rsidRPr="00092046" w:rsidRDefault="000B6A93" w:rsidP="00A51D49">
            <w:pPr>
              <w:pStyle w:val="ListParagraph"/>
              <w:pBdr>
                <w:top w:val="nil"/>
                <w:left w:val="nil"/>
                <w:bottom w:val="nil"/>
                <w:right w:val="nil"/>
                <w:between w:val="nil"/>
              </w:pBdr>
              <w:spacing w:after="0"/>
              <w:ind w:left="350" w:right="115" w:firstLine="0"/>
              <w:rPr>
                <w:bCs/>
              </w:rPr>
            </w:pPr>
          </w:p>
          <w:p w14:paraId="46F62F15" w14:textId="3F60D3D2" w:rsidR="00585403" w:rsidRPr="00092046" w:rsidRDefault="0073325B" w:rsidP="000B6A93">
            <w:pPr>
              <w:pStyle w:val="ListParagraph"/>
              <w:pBdr>
                <w:top w:val="nil"/>
                <w:left w:val="nil"/>
                <w:bottom w:val="nil"/>
                <w:right w:val="nil"/>
                <w:between w:val="nil"/>
              </w:pBdr>
              <w:spacing w:after="0"/>
              <w:ind w:left="350" w:right="115" w:firstLine="0"/>
              <w:rPr>
                <w:bCs/>
              </w:rPr>
            </w:pPr>
            <w:r w:rsidRPr="00092046">
              <w:rPr>
                <w:b/>
              </w:rPr>
              <w:br/>
            </w:r>
          </w:p>
        </w:tc>
        <w:tc>
          <w:tcPr>
            <w:tcW w:w="776" w:type="dxa"/>
          </w:tcPr>
          <w:p w14:paraId="3B851563" w14:textId="77777777" w:rsidR="00907A67" w:rsidRDefault="00907A67"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CEA791"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ED2263"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891E0D"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A8CB6A"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39B90F"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823D77"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88B296"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B230BE"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0A4F0F"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A9DC18"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2B0425"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B2DC8A"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F9D57A"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23A649"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6EE84E"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96F3E3"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F6D5EC"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934F73"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9E9F5F"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71C4EF"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AEF3B4"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B9978B"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31DE62" w14:textId="77777777" w:rsidR="00D45D98"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7911CB" w14:textId="3A1FC12D" w:rsidR="00D45D98" w:rsidRPr="00907A67" w:rsidRDefault="00D45D98" w:rsidP="00585403">
            <w:pPr>
              <w:ind w:left="0" w:firstLine="0"/>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5D98">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LB</w:t>
            </w:r>
          </w:p>
        </w:tc>
      </w:tr>
      <w:tr w:rsidR="00585403" w:rsidRPr="00092046" w14:paraId="35BF6D85" w14:textId="77777777" w:rsidTr="00363D4A">
        <w:tc>
          <w:tcPr>
            <w:tcW w:w="9923" w:type="dxa"/>
          </w:tcPr>
          <w:p w14:paraId="50C5D4DD" w14:textId="77777777" w:rsidR="00A51D49" w:rsidRPr="00A51D49" w:rsidRDefault="00585403" w:rsidP="00A51D49">
            <w:pPr>
              <w:pBdr>
                <w:top w:val="nil"/>
                <w:left w:val="nil"/>
                <w:bottom w:val="nil"/>
                <w:right w:val="nil"/>
                <w:between w:val="nil"/>
              </w:pBdr>
              <w:spacing w:after="0" w:line="259" w:lineRule="auto"/>
              <w:rPr>
                <w:b/>
              </w:rPr>
            </w:pPr>
            <w:r w:rsidRPr="00A51D49">
              <w:rPr>
                <w:b/>
              </w:rPr>
              <w:t xml:space="preserve">14.  </w:t>
            </w:r>
            <w:r w:rsidR="00A51D49" w:rsidRPr="00A51D49">
              <w:rPr>
                <w:b/>
              </w:rPr>
              <w:t>Finance</w:t>
            </w:r>
          </w:p>
          <w:p w14:paraId="7FFC2495" w14:textId="4B591AA3" w:rsidR="00585403" w:rsidRPr="00092046" w:rsidRDefault="00A51D49" w:rsidP="00A51D49">
            <w:pPr>
              <w:pBdr>
                <w:top w:val="nil"/>
                <w:left w:val="nil"/>
                <w:bottom w:val="nil"/>
                <w:right w:val="nil"/>
                <w:between w:val="nil"/>
              </w:pBdr>
              <w:spacing w:after="0" w:line="259" w:lineRule="auto"/>
              <w:ind w:left="-10" w:firstLine="0"/>
              <w:rPr>
                <w:bCs/>
              </w:rPr>
            </w:pPr>
            <w:r w:rsidRPr="00176846">
              <w:rPr>
                <w:b/>
              </w:rPr>
              <w:br/>
              <w:t>1</w:t>
            </w:r>
            <w:r>
              <w:rPr>
                <w:b/>
              </w:rPr>
              <w:t>4a</w:t>
            </w:r>
            <w:r w:rsidRPr="00176846">
              <w:rPr>
                <w:b/>
              </w:rPr>
              <w:t xml:space="preserve">. Update on finance matters – </w:t>
            </w:r>
            <w:r w:rsidRPr="00176846">
              <w:rPr>
                <w:bCs/>
              </w:rPr>
              <w:t>Cllr Kirkup gave update</w:t>
            </w:r>
            <w:r w:rsidRPr="00176846">
              <w:rPr>
                <w:b/>
              </w:rPr>
              <w:t xml:space="preserve"> </w:t>
            </w:r>
            <w:r w:rsidRPr="00176846">
              <w:rPr>
                <w:bCs/>
              </w:rPr>
              <w:t>with latest bank balances</w:t>
            </w:r>
            <w:r w:rsidR="00173D7C">
              <w:rPr>
                <w:b/>
              </w:rPr>
              <w:t xml:space="preserve">. </w:t>
            </w:r>
            <w:r w:rsidR="00173D7C" w:rsidRPr="00D45D98">
              <w:rPr>
                <w:bCs/>
              </w:rPr>
              <w:t>Cllr Kirkup</w:t>
            </w:r>
            <w:r w:rsidR="001E725C" w:rsidRPr="00D45D98">
              <w:rPr>
                <w:bCs/>
              </w:rPr>
              <w:t xml:space="preserve"> gave update on the </w:t>
            </w:r>
            <w:r w:rsidR="001E725C" w:rsidRPr="00D45D98">
              <w:rPr>
                <w:bCs/>
              </w:rPr>
              <w:lastRenderedPageBreak/>
              <w:t>audit and an update to the AGAR statement. Cllr Kirkup</w:t>
            </w:r>
            <w:r w:rsidR="00173D7C" w:rsidRPr="00D45D98">
              <w:rPr>
                <w:bCs/>
              </w:rPr>
              <w:t xml:space="preserve"> </w:t>
            </w:r>
            <w:r w:rsidR="001E725C" w:rsidRPr="00D45D98">
              <w:rPr>
                <w:bCs/>
              </w:rPr>
              <w:t>proposed that</w:t>
            </w:r>
            <w:r w:rsidR="00173D7C" w:rsidRPr="00D45D98">
              <w:rPr>
                <w:bCs/>
              </w:rPr>
              <w:t xml:space="preserve"> </w:t>
            </w:r>
            <w:r w:rsidR="00D45D98">
              <w:rPr>
                <w:bCs/>
              </w:rPr>
              <w:t>C</w:t>
            </w:r>
            <w:r w:rsidR="00173D7C" w:rsidRPr="00D45D98">
              <w:rPr>
                <w:bCs/>
              </w:rPr>
              <w:t>llrs approve the final version of the AGAR statement. Cllr Keeble seconded. All in favour.</w:t>
            </w:r>
            <w:r w:rsidR="00173D7C">
              <w:rPr>
                <w:b/>
              </w:rPr>
              <w:t xml:space="preserve"> </w:t>
            </w:r>
            <w:r w:rsidR="00585403" w:rsidRPr="00092046">
              <w:rPr>
                <w:b/>
              </w:rPr>
              <w:t xml:space="preserve">    </w:t>
            </w:r>
            <w:r w:rsidR="00585403" w:rsidRPr="00092046">
              <w:rPr>
                <w:bCs/>
              </w:rPr>
              <w:t xml:space="preserve">  </w:t>
            </w:r>
          </w:p>
        </w:tc>
        <w:tc>
          <w:tcPr>
            <w:tcW w:w="776" w:type="dxa"/>
          </w:tcPr>
          <w:p w14:paraId="07146DA8" w14:textId="623EC74F" w:rsidR="00585403" w:rsidRPr="00092046" w:rsidRDefault="0058540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B6A93" w:rsidRPr="00092046" w14:paraId="1316ADD1" w14:textId="77777777" w:rsidTr="00363D4A">
        <w:tc>
          <w:tcPr>
            <w:tcW w:w="9923" w:type="dxa"/>
          </w:tcPr>
          <w:p w14:paraId="00FE02A3" w14:textId="2A6C2054" w:rsidR="000B6A93" w:rsidRPr="00D45D98" w:rsidRDefault="000B6A93" w:rsidP="000B6A93">
            <w:pPr>
              <w:pStyle w:val="ListParagraph"/>
              <w:numPr>
                <w:ilvl w:val="0"/>
                <w:numId w:val="15"/>
              </w:numPr>
              <w:pBdr>
                <w:top w:val="nil"/>
                <w:left w:val="nil"/>
                <w:bottom w:val="nil"/>
                <w:right w:val="nil"/>
                <w:between w:val="nil"/>
              </w:pBdr>
              <w:spacing w:after="0" w:line="259" w:lineRule="auto"/>
              <w:rPr>
                <w:bCs/>
              </w:rPr>
            </w:pPr>
            <w:r w:rsidRPr="00092046">
              <w:rPr>
                <w:b/>
              </w:rPr>
              <w:t xml:space="preserve">Policy Review </w:t>
            </w:r>
            <w:r w:rsidR="001E725C">
              <w:rPr>
                <w:b/>
              </w:rPr>
              <w:t>–</w:t>
            </w:r>
            <w:r w:rsidR="00173D7C">
              <w:rPr>
                <w:b/>
              </w:rPr>
              <w:t xml:space="preserve"> </w:t>
            </w:r>
            <w:r w:rsidR="001E725C" w:rsidRPr="00D45D98">
              <w:rPr>
                <w:bCs/>
              </w:rPr>
              <w:t xml:space="preserve">Cllr Kirkup advised that an update will be given next month, once the finance committee have met. </w:t>
            </w:r>
          </w:p>
          <w:p w14:paraId="167C1FC1" w14:textId="36D6F0EB" w:rsidR="000B6A93" w:rsidRPr="00092046" w:rsidRDefault="000B6A93" w:rsidP="00092046">
            <w:pPr>
              <w:pBdr>
                <w:top w:val="nil"/>
                <w:left w:val="nil"/>
                <w:bottom w:val="nil"/>
                <w:right w:val="nil"/>
                <w:between w:val="nil"/>
              </w:pBdr>
              <w:spacing w:after="0" w:line="259" w:lineRule="auto"/>
              <w:ind w:left="-10" w:firstLine="0"/>
              <w:rPr>
                <w:b/>
              </w:rPr>
            </w:pPr>
          </w:p>
        </w:tc>
        <w:tc>
          <w:tcPr>
            <w:tcW w:w="776" w:type="dxa"/>
          </w:tcPr>
          <w:p w14:paraId="32DAE883" w14:textId="77777777" w:rsidR="000B6A93" w:rsidRPr="00092046" w:rsidRDefault="000B6A9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B6A93" w:rsidRPr="00092046" w14:paraId="35DE218D" w14:textId="77777777" w:rsidTr="00363D4A">
        <w:tc>
          <w:tcPr>
            <w:tcW w:w="9923" w:type="dxa"/>
          </w:tcPr>
          <w:p w14:paraId="1CB15643" w14:textId="798912BF" w:rsidR="000B6A93" w:rsidRPr="00D45D98" w:rsidRDefault="00A51D49" w:rsidP="00A51D49">
            <w:pPr>
              <w:pStyle w:val="ListParagraph"/>
              <w:numPr>
                <w:ilvl w:val="0"/>
                <w:numId w:val="15"/>
              </w:numPr>
              <w:pBdr>
                <w:top w:val="nil"/>
                <w:left w:val="nil"/>
                <w:bottom w:val="nil"/>
                <w:right w:val="nil"/>
                <w:between w:val="nil"/>
              </w:pBdr>
              <w:spacing w:after="0" w:line="259" w:lineRule="auto"/>
              <w:rPr>
                <w:bCs/>
              </w:rPr>
            </w:pPr>
            <w:r>
              <w:rPr>
                <w:b/>
              </w:rPr>
              <w:t>Parish Alliance</w:t>
            </w:r>
            <w:r w:rsidR="001E725C">
              <w:rPr>
                <w:b/>
              </w:rPr>
              <w:t xml:space="preserve"> – </w:t>
            </w:r>
            <w:r w:rsidR="001E725C" w:rsidRPr="00D45D98">
              <w:rPr>
                <w:bCs/>
              </w:rPr>
              <w:t xml:space="preserve">Cllr Kirkup gave an update on the Alliance, and the list drawn up by the Alliance about the common issues that the local parishes share, planning features heavily in this. Cllr Lyrick proposed that a letter is written to support </w:t>
            </w:r>
            <w:proofErr w:type="spellStart"/>
            <w:r w:rsidR="001E725C" w:rsidRPr="00D45D98">
              <w:rPr>
                <w:bCs/>
              </w:rPr>
              <w:t>Wherstead’s</w:t>
            </w:r>
            <w:proofErr w:type="spellEnd"/>
            <w:r w:rsidR="001E725C" w:rsidRPr="00D45D98">
              <w:rPr>
                <w:bCs/>
              </w:rPr>
              <w:t xml:space="preserve"> concerns about the light pollution caused by the new lorry park, Cllr Melville seconds. All in favour. </w:t>
            </w:r>
          </w:p>
          <w:p w14:paraId="732870B6" w14:textId="77777777" w:rsidR="00A51D49" w:rsidRPr="00D45D98" w:rsidRDefault="00A51D49" w:rsidP="00A51D49">
            <w:pPr>
              <w:pStyle w:val="ListParagraph"/>
              <w:pBdr>
                <w:top w:val="nil"/>
                <w:left w:val="nil"/>
                <w:bottom w:val="nil"/>
                <w:right w:val="nil"/>
                <w:between w:val="nil"/>
              </w:pBdr>
              <w:spacing w:after="0" w:line="259" w:lineRule="auto"/>
              <w:ind w:left="350" w:firstLine="0"/>
              <w:rPr>
                <w:bCs/>
              </w:rPr>
            </w:pPr>
          </w:p>
          <w:p w14:paraId="3D7D7BFD" w14:textId="4C71ABD5" w:rsidR="00A51D49" w:rsidRPr="00092046" w:rsidRDefault="00A51D49" w:rsidP="00A51D49">
            <w:pPr>
              <w:pStyle w:val="ListParagraph"/>
              <w:pBdr>
                <w:top w:val="nil"/>
                <w:left w:val="nil"/>
                <w:bottom w:val="nil"/>
                <w:right w:val="nil"/>
                <w:between w:val="nil"/>
              </w:pBdr>
              <w:spacing w:after="0" w:line="259" w:lineRule="auto"/>
              <w:ind w:left="350" w:firstLine="0"/>
              <w:rPr>
                <w:b/>
              </w:rPr>
            </w:pPr>
          </w:p>
        </w:tc>
        <w:tc>
          <w:tcPr>
            <w:tcW w:w="776" w:type="dxa"/>
          </w:tcPr>
          <w:p w14:paraId="18A534B5" w14:textId="77777777" w:rsidR="000B6A93" w:rsidRDefault="000B6A93"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0A72AD" w14:textId="7EEAC4C0" w:rsidR="00D45D98" w:rsidRPr="00092046" w:rsidRDefault="00D45D98"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LB</w:t>
            </w:r>
          </w:p>
        </w:tc>
      </w:tr>
      <w:tr w:rsidR="00A51D49" w:rsidRPr="00092046" w14:paraId="2CC53172" w14:textId="77777777" w:rsidTr="00363D4A">
        <w:tc>
          <w:tcPr>
            <w:tcW w:w="9923" w:type="dxa"/>
          </w:tcPr>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2238"/>
              <w:gridCol w:w="1134"/>
              <w:gridCol w:w="1273"/>
              <w:gridCol w:w="3544"/>
              <w:gridCol w:w="1023"/>
            </w:tblGrid>
            <w:tr w:rsidR="00A51D49" w:rsidRPr="00092046" w14:paraId="64CF35A8" w14:textId="77777777" w:rsidTr="00B11115">
              <w:trPr>
                <w:trHeight w:val="300"/>
              </w:trPr>
              <w:tc>
                <w:tcPr>
                  <w:tcW w:w="495" w:type="dxa"/>
                  <w:tcBorders>
                    <w:top w:val="nil"/>
                    <w:left w:val="nil"/>
                    <w:bottom w:val="nil"/>
                    <w:right w:val="nil"/>
                  </w:tcBorders>
                  <w:shd w:val="clear" w:color="auto" w:fill="auto"/>
                  <w:noWrap/>
                  <w:vAlign w:val="bottom"/>
                </w:tcPr>
                <w:p w14:paraId="0D217A47" w14:textId="77777777" w:rsidR="00A51D49" w:rsidRPr="00092046" w:rsidRDefault="00A51D49" w:rsidP="000B6A93">
                  <w:pPr>
                    <w:pStyle w:val="ListParagraph"/>
                    <w:numPr>
                      <w:ilvl w:val="0"/>
                      <w:numId w:val="15"/>
                    </w:numPr>
                    <w:rPr>
                      <w:b/>
                      <w:bCs/>
                      <w:color w:val="000000"/>
                    </w:rPr>
                  </w:pPr>
                </w:p>
              </w:tc>
              <w:tc>
                <w:tcPr>
                  <w:tcW w:w="2238" w:type="dxa"/>
                  <w:tcBorders>
                    <w:top w:val="nil"/>
                    <w:left w:val="nil"/>
                    <w:bottom w:val="nil"/>
                    <w:right w:val="nil"/>
                  </w:tcBorders>
                  <w:shd w:val="clear" w:color="auto" w:fill="auto"/>
                  <w:noWrap/>
                  <w:vAlign w:val="bottom"/>
                </w:tcPr>
                <w:p w14:paraId="585C9B8E" w14:textId="77777777" w:rsidR="00A51D49" w:rsidRPr="00092046" w:rsidRDefault="00A51D49" w:rsidP="000B6A93">
                  <w:pPr>
                    <w:rPr>
                      <w:b/>
                      <w:bCs/>
                      <w:color w:val="000000"/>
                    </w:rPr>
                  </w:pPr>
                  <w:r w:rsidRPr="00092046">
                    <w:rPr>
                      <w:b/>
                      <w:bCs/>
                      <w:color w:val="000000"/>
                    </w:rPr>
                    <w:t xml:space="preserve">Payments </w:t>
                  </w:r>
                </w:p>
              </w:tc>
              <w:tc>
                <w:tcPr>
                  <w:tcW w:w="1134" w:type="dxa"/>
                  <w:tcBorders>
                    <w:top w:val="nil"/>
                    <w:left w:val="nil"/>
                    <w:bottom w:val="nil"/>
                    <w:right w:val="nil"/>
                  </w:tcBorders>
                  <w:shd w:val="clear" w:color="auto" w:fill="auto"/>
                  <w:noWrap/>
                  <w:vAlign w:val="bottom"/>
                </w:tcPr>
                <w:p w14:paraId="73C88567" w14:textId="77777777" w:rsidR="00A51D49" w:rsidRPr="00092046" w:rsidRDefault="00A51D49" w:rsidP="000B6A93">
                  <w:pPr>
                    <w:rPr>
                      <w:b/>
                      <w:bCs/>
                      <w:color w:val="000000"/>
                    </w:rPr>
                  </w:pPr>
                </w:p>
              </w:tc>
              <w:tc>
                <w:tcPr>
                  <w:tcW w:w="1273" w:type="dxa"/>
                  <w:tcBorders>
                    <w:top w:val="nil"/>
                    <w:left w:val="nil"/>
                    <w:bottom w:val="nil"/>
                    <w:right w:val="nil"/>
                  </w:tcBorders>
                  <w:shd w:val="clear" w:color="auto" w:fill="auto"/>
                  <w:noWrap/>
                  <w:vAlign w:val="bottom"/>
                </w:tcPr>
                <w:p w14:paraId="6EB2B30E" w14:textId="77777777" w:rsidR="00A51D49" w:rsidRPr="00092046" w:rsidRDefault="00A51D49" w:rsidP="000B6A93">
                  <w:pPr>
                    <w:rPr>
                      <w:b/>
                      <w:bCs/>
                      <w:color w:val="000000"/>
                    </w:rPr>
                  </w:pPr>
                </w:p>
              </w:tc>
              <w:tc>
                <w:tcPr>
                  <w:tcW w:w="3544" w:type="dxa"/>
                  <w:tcBorders>
                    <w:top w:val="nil"/>
                    <w:left w:val="nil"/>
                    <w:bottom w:val="nil"/>
                    <w:right w:val="nil"/>
                  </w:tcBorders>
                  <w:shd w:val="clear" w:color="auto" w:fill="auto"/>
                  <w:noWrap/>
                  <w:vAlign w:val="bottom"/>
                </w:tcPr>
                <w:p w14:paraId="588C1CFD" w14:textId="77777777" w:rsidR="00A51D49" w:rsidRPr="00092046" w:rsidRDefault="00A51D49" w:rsidP="000B6A93">
                  <w:pPr>
                    <w:rPr>
                      <w:b/>
                      <w:bCs/>
                      <w:color w:val="000000"/>
                    </w:rPr>
                  </w:pPr>
                </w:p>
              </w:tc>
              <w:tc>
                <w:tcPr>
                  <w:tcW w:w="1023" w:type="dxa"/>
                  <w:tcBorders>
                    <w:top w:val="nil"/>
                    <w:left w:val="nil"/>
                    <w:bottom w:val="nil"/>
                    <w:right w:val="nil"/>
                  </w:tcBorders>
                  <w:shd w:val="clear" w:color="auto" w:fill="auto"/>
                  <w:noWrap/>
                  <w:vAlign w:val="bottom"/>
                </w:tcPr>
                <w:p w14:paraId="12410E53" w14:textId="77777777" w:rsidR="00A51D49" w:rsidRPr="00092046" w:rsidRDefault="00A51D49" w:rsidP="000B6A93">
                  <w:pPr>
                    <w:rPr>
                      <w:b/>
                      <w:bCs/>
                      <w:color w:val="000000"/>
                    </w:rPr>
                  </w:pPr>
                </w:p>
              </w:tc>
            </w:tr>
            <w:tr w:rsidR="00A51D49" w14:paraId="17A9C755" w14:textId="77777777" w:rsidTr="00B11115">
              <w:trPr>
                <w:trHeight w:val="300"/>
              </w:trPr>
              <w:tc>
                <w:tcPr>
                  <w:tcW w:w="495" w:type="dxa"/>
                  <w:tcBorders>
                    <w:top w:val="nil"/>
                    <w:left w:val="nil"/>
                    <w:bottom w:val="nil"/>
                    <w:right w:val="nil"/>
                  </w:tcBorders>
                  <w:shd w:val="clear" w:color="auto" w:fill="auto"/>
                  <w:noWrap/>
                  <w:vAlign w:val="bottom"/>
                </w:tcPr>
                <w:p w14:paraId="4A75C4A6" w14:textId="77777777" w:rsidR="00A51D49" w:rsidRPr="00A51D49" w:rsidRDefault="00A51D49" w:rsidP="00A51D49">
                  <w:pPr>
                    <w:pStyle w:val="ListParagraph"/>
                    <w:ind w:left="350" w:hanging="360"/>
                    <w:rPr>
                      <w:b/>
                    </w:rPr>
                  </w:pPr>
                  <w:r w:rsidRPr="00A51D49">
                    <w:rPr>
                      <w:b/>
                    </w:rPr>
                    <w:t>No.</w:t>
                  </w:r>
                </w:p>
              </w:tc>
              <w:tc>
                <w:tcPr>
                  <w:tcW w:w="2238" w:type="dxa"/>
                  <w:tcBorders>
                    <w:top w:val="nil"/>
                    <w:left w:val="nil"/>
                    <w:bottom w:val="nil"/>
                    <w:right w:val="nil"/>
                  </w:tcBorders>
                  <w:shd w:val="clear" w:color="auto" w:fill="auto"/>
                  <w:noWrap/>
                  <w:vAlign w:val="bottom"/>
                </w:tcPr>
                <w:p w14:paraId="2305F44A" w14:textId="77777777" w:rsidR="00A51D49" w:rsidRPr="00A51D49" w:rsidRDefault="00A51D49">
                  <w:pPr>
                    <w:rPr>
                      <w:b/>
                    </w:rPr>
                  </w:pPr>
                  <w:r w:rsidRPr="00A51D49">
                    <w:rPr>
                      <w:b/>
                    </w:rPr>
                    <w:t>PAYEE</w:t>
                  </w:r>
                </w:p>
              </w:tc>
              <w:tc>
                <w:tcPr>
                  <w:tcW w:w="1134" w:type="dxa"/>
                  <w:tcBorders>
                    <w:top w:val="nil"/>
                    <w:left w:val="nil"/>
                    <w:bottom w:val="nil"/>
                    <w:right w:val="nil"/>
                  </w:tcBorders>
                  <w:shd w:val="clear" w:color="auto" w:fill="auto"/>
                  <w:noWrap/>
                  <w:vAlign w:val="bottom"/>
                </w:tcPr>
                <w:p w14:paraId="36798882" w14:textId="77777777" w:rsidR="00A51D49" w:rsidRPr="00A51D49" w:rsidRDefault="00A51D49">
                  <w:pPr>
                    <w:rPr>
                      <w:b/>
                    </w:rPr>
                  </w:pPr>
                  <w:r w:rsidRPr="00A51D49">
                    <w:rPr>
                      <w:b/>
                    </w:rPr>
                    <w:t>Inv. DATE</w:t>
                  </w:r>
                </w:p>
              </w:tc>
              <w:tc>
                <w:tcPr>
                  <w:tcW w:w="1273" w:type="dxa"/>
                  <w:tcBorders>
                    <w:top w:val="nil"/>
                    <w:left w:val="nil"/>
                    <w:bottom w:val="nil"/>
                    <w:right w:val="nil"/>
                  </w:tcBorders>
                  <w:shd w:val="clear" w:color="auto" w:fill="auto"/>
                  <w:noWrap/>
                  <w:vAlign w:val="bottom"/>
                </w:tcPr>
                <w:p w14:paraId="6F76C3F5" w14:textId="77777777" w:rsidR="00A51D49" w:rsidRPr="00A51D49" w:rsidRDefault="00A51D49">
                  <w:pPr>
                    <w:rPr>
                      <w:b/>
                    </w:rPr>
                  </w:pPr>
                  <w:r w:rsidRPr="00A51D49">
                    <w:rPr>
                      <w:b/>
                    </w:rPr>
                    <w:t>Inv. Number</w:t>
                  </w:r>
                </w:p>
              </w:tc>
              <w:tc>
                <w:tcPr>
                  <w:tcW w:w="3544" w:type="dxa"/>
                  <w:tcBorders>
                    <w:top w:val="nil"/>
                    <w:left w:val="nil"/>
                    <w:bottom w:val="nil"/>
                    <w:right w:val="nil"/>
                  </w:tcBorders>
                  <w:shd w:val="clear" w:color="auto" w:fill="auto"/>
                  <w:noWrap/>
                  <w:vAlign w:val="bottom"/>
                </w:tcPr>
                <w:p w14:paraId="3A487AF3" w14:textId="77777777" w:rsidR="00A51D49" w:rsidRPr="00A51D49" w:rsidRDefault="00A51D49">
                  <w:pPr>
                    <w:rPr>
                      <w:b/>
                    </w:rPr>
                  </w:pPr>
                  <w:r w:rsidRPr="00A51D49">
                    <w:rPr>
                      <w:b/>
                    </w:rPr>
                    <w:t xml:space="preserve">                       DETAILS</w:t>
                  </w:r>
                </w:p>
              </w:tc>
              <w:tc>
                <w:tcPr>
                  <w:tcW w:w="1023" w:type="dxa"/>
                  <w:tcBorders>
                    <w:top w:val="nil"/>
                    <w:left w:val="nil"/>
                    <w:bottom w:val="nil"/>
                    <w:right w:val="nil"/>
                  </w:tcBorders>
                  <w:shd w:val="clear" w:color="auto" w:fill="auto"/>
                  <w:noWrap/>
                  <w:vAlign w:val="bottom"/>
                </w:tcPr>
                <w:p w14:paraId="09A19A51" w14:textId="77777777" w:rsidR="00A51D49" w:rsidRPr="00A51D49" w:rsidRDefault="00A51D49">
                  <w:pPr>
                    <w:rPr>
                      <w:b/>
                    </w:rPr>
                  </w:pPr>
                  <w:r w:rsidRPr="00A51D49">
                    <w:rPr>
                      <w:b/>
                    </w:rPr>
                    <w:t>Amount</w:t>
                  </w:r>
                </w:p>
              </w:tc>
            </w:tr>
            <w:tr w:rsidR="00A51D49" w14:paraId="7A16A1D6" w14:textId="77777777" w:rsidTr="00B11115">
              <w:trPr>
                <w:trHeight w:val="300"/>
              </w:trPr>
              <w:tc>
                <w:tcPr>
                  <w:tcW w:w="495" w:type="dxa"/>
                  <w:tcBorders>
                    <w:top w:val="nil"/>
                    <w:left w:val="nil"/>
                    <w:bottom w:val="nil"/>
                    <w:right w:val="nil"/>
                  </w:tcBorders>
                  <w:shd w:val="clear" w:color="auto" w:fill="auto"/>
                  <w:noWrap/>
                  <w:vAlign w:val="bottom"/>
                </w:tcPr>
                <w:p w14:paraId="6750BA4E" w14:textId="77777777" w:rsidR="00A51D49" w:rsidRPr="00A51D49" w:rsidRDefault="00A51D49" w:rsidP="00A51D49">
                  <w:pPr>
                    <w:pStyle w:val="ListParagraph"/>
                    <w:ind w:left="350" w:hanging="360"/>
                    <w:rPr>
                      <w:b/>
                    </w:rPr>
                  </w:pPr>
                  <w:r w:rsidRPr="00A51D49">
                    <w:rPr>
                      <w:b/>
                    </w:rPr>
                    <w:t>1</w:t>
                  </w:r>
                </w:p>
              </w:tc>
              <w:tc>
                <w:tcPr>
                  <w:tcW w:w="2238" w:type="dxa"/>
                  <w:tcBorders>
                    <w:top w:val="nil"/>
                    <w:left w:val="nil"/>
                    <w:bottom w:val="nil"/>
                    <w:right w:val="nil"/>
                  </w:tcBorders>
                  <w:shd w:val="clear" w:color="auto" w:fill="auto"/>
                  <w:noWrap/>
                  <w:vAlign w:val="bottom"/>
                </w:tcPr>
                <w:p w14:paraId="1F08258B" w14:textId="77777777" w:rsidR="00A51D49" w:rsidRPr="00A51D49" w:rsidRDefault="00A51D49">
                  <w:pPr>
                    <w:rPr>
                      <w:b/>
                    </w:rPr>
                  </w:pPr>
                  <w:r w:rsidRPr="00A51D49">
                    <w:rPr>
                      <w:b/>
                    </w:rPr>
                    <w:t>PJB Gardening Services</w:t>
                  </w:r>
                </w:p>
              </w:tc>
              <w:tc>
                <w:tcPr>
                  <w:tcW w:w="1134" w:type="dxa"/>
                  <w:tcBorders>
                    <w:top w:val="nil"/>
                    <w:left w:val="nil"/>
                    <w:bottom w:val="nil"/>
                    <w:right w:val="nil"/>
                  </w:tcBorders>
                  <w:shd w:val="clear" w:color="auto" w:fill="auto"/>
                  <w:noWrap/>
                  <w:vAlign w:val="bottom"/>
                </w:tcPr>
                <w:p w14:paraId="16950BDB" w14:textId="77777777" w:rsidR="00A51D49" w:rsidRPr="00A51D49" w:rsidRDefault="00A51D49" w:rsidP="00A51D49">
                  <w:pPr>
                    <w:rPr>
                      <w:b/>
                    </w:rPr>
                  </w:pPr>
                  <w:r w:rsidRPr="00A51D49">
                    <w:rPr>
                      <w:b/>
                    </w:rPr>
                    <w:t>06.08.24</w:t>
                  </w:r>
                </w:p>
              </w:tc>
              <w:tc>
                <w:tcPr>
                  <w:tcW w:w="1273" w:type="dxa"/>
                  <w:tcBorders>
                    <w:top w:val="nil"/>
                    <w:left w:val="nil"/>
                    <w:bottom w:val="nil"/>
                    <w:right w:val="nil"/>
                  </w:tcBorders>
                  <w:shd w:val="clear" w:color="auto" w:fill="auto"/>
                  <w:noWrap/>
                  <w:vAlign w:val="bottom"/>
                </w:tcPr>
                <w:p w14:paraId="6EF49989" w14:textId="77777777" w:rsidR="00A51D49" w:rsidRPr="00A51D49" w:rsidRDefault="00A51D49" w:rsidP="00A51D49">
                  <w:pPr>
                    <w:rPr>
                      <w:b/>
                    </w:rPr>
                  </w:pPr>
                  <w:r w:rsidRPr="00A51D49">
                    <w:rPr>
                      <w:b/>
                    </w:rPr>
                    <w:t>195CMPC</w:t>
                  </w:r>
                </w:p>
              </w:tc>
              <w:tc>
                <w:tcPr>
                  <w:tcW w:w="3544" w:type="dxa"/>
                  <w:tcBorders>
                    <w:top w:val="nil"/>
                    <w:left w:val="nil"/>
                    <w:bottom w:val="nil"/>
                    <w:right w:val="nil"/>
                  </w:tcBorders>
                  <w:shd w:val="clear" w:color="auto" w:fill="auto"/>
                  <w:noWrap/>
                  <w:vAlign w:val="bottom"/>
                </w:tcPr>
                <w:p w14:paraId="38B319D3" w14:textId="77777777" w:rsidR="00A51D49" w:rsidRPr="00A51D49" w:rsidRDefault="00A51D49">
                  <w:pPr>
                    <w:rPr>
                      <w:b/>
                    </w:rPr>
                  </w:pPr>
                  <w:r w:rsidRPr="00A51D49">
                    <w:rPr>
                      <w:b/>
                    </w:rPr>
                    <w:t>Footpaths 8,9 and start 49          £200</w:t>
                  </w:r>
                </w:p>
              </w:tc>
              <w:tc>
                <w:tcPr>
                  <w:tcW w:w="1023" w:type="dxa"/>
                  <w:tcBorders>
                    <w:top w:val="nil"/>
                    <w:left w:val="nil"/>
                    <w:bottom w:val="nil"/>
                    <w:right w:val="nil"/>
                  </w:tcBorders>
                  <w:shd w:val="clear" w:color="auto" w:fill="auto"/>
                  <w:noWrap/>
                  <w:vAlign w:val="bottom"/>
                </w:tcPr>
                <w:p w14:paraId="49F293A3" w14:textId="77777777" w:rsidR="00A51D49" w:rsidRPr="00A51D49" w:rsidRDefault="00A51D49">
                  <w:pPr>
                    <w:rPr>
                      <w:b/>
                    </w:rPr>
                  </w:pPr>
                  <w:r w:rsidRPr="00A51D49">
                    <w:rPr>
                      <w:b/>
                    </w:rPr>
                    <w:t>{</w:t>
                  </w:r>
                </w:p>
              </w:tc>
            </w:tr>
            <w:tr w:rsidR="00A51D49" w14:paraId="0E3458E4" w14:textId="77777777" w:rsidTr="00B11115">
              <w:trPr>
                <w:trHeight w:val="300"/>
              </w:trPr>
              <w:tc>
                <w:tcPr>
                  <w:tcW w:w="495" w:type="dxa"/>
                  <w:tcBorders>
                    <w:top w:val="nil"/>
                    <w:left w:val="nil"/>
                    <w:bottom w:val="nil"/>
                    <w:right w:val="nil"/>
                  </w:tcBorders>
                  <w:shd w:val="clear" w:color="auto" w:fill="auto"/>
                  <w:noWrap/>
                  <w:vAlign w:val="bottom"/>
                </w:tcPr>
                <w:p w14:paraId="514B95D6" w14:textId="77777777" w:rsidR="00A51D49" w:rsidRPr="00A51D49" w:rsidRDefault="00A51D49" w:rsidP="00A51D49">
                  <w:pPr>
                    <w:pStyle w:val="ListParagraph"/>
                    <w:ind w:left="350" w:hanging="360"/>
                    <w:rPr>
                      <w:b/>
                    </w:rPr>
                  </w:pPr>
                  <w:r w:rsidRPr="00A51D49">
                    <w:rPr>
                      <w:b/>
                    </w:rPr>
                    <w:t>2</w:t>
                  </w:r>
                </w:p>
              </w:tc>
              <w:tc>
                <w:tcPr>
                  <w:tcW w:w="2238" w:type="dxa"/>
                  <w:tcBorders>
                    <w:top w:val="nil"/>
                    <w:left w:val="nil"/>
                    <w:bottom w:val="nil"/>
                    <w:right w:val="nil"/>
                  </w:tcBorders>
                  <w:shd w:val="clear" w:color="auto" w:fill="auto"/>
                  <w:noWrap/>
                  <w:vAlign w:val="bottom"/>
                </w:tcPr>
                <w:p w14:paraId="5BC01FC3" w14:textId="77777777" w:rsidR="00A51D49" w:rsidRPr="00A51D49" w:rsidRDefault="00A51D49">
                  <w:pPr>
                    <w:rPr>
                      <w:b/>
                    </w:rPr>
                  </w:pPr>
                </w:p>
              </w:tc>
              <w:tc>
                <w:tcPr>
                  <w:tcW w:w="1134" w:type="dxa"/>
                  <w:tcBorders>
                    <w:top w:val="nil"/>
                    <w:left w:val="nil"/>
                    <w:bottom w:val="nil"/>
                    <w:right w:val="nil"/>
                  </w:tcBorders>
                  <w:shd w:val="clear" w:color="auto" w:fill="auto"/>
                  <w:noWrap/>
                  <w:vAlign w:val="bottom"/>
                </w:tcPr>
                <w:p w14:paraId="748F60B1" w14:textId="77777777" w:rsidR="00A51D49" w:rsidRPr="00A51D49" w:rsidRDefault="00A51D49" w:rsidP="00A51D49">
                  <w:pPr>
                    <w:rPr>
                      <w:b/>
                    </w:rPr>
                  </w:pPr>
                  <w:r w:rsidRPr="00A51D49">
                    <w:rPr>
                      <w:b/>
                    </w:rPr>
                    <w:t xml:space="preserve">      "</w:t>
                  </w:r>
                </w:p>
              </w:tc>
              <w:tc>
                <w:tcPr>
                  <w:tcW w:w="1273" w:type="dxa"/>
                  <w:tcBorders>
                    <w:top w:val="nil"/>
                    <w:left w:val="nil"/>
                    <w:bottom w:val="nil"/>
                    <w:right w:val="nil"/>
                  </w:tcBorders>
                  <w:shd w:val="clear" w:color="auto" w:fill="auto"/>
                  <w:noWrap/>
                  <w:vAlign w:val="bottom"/>
                </w:tcPr>
                <w:p w14:paraId="3B7D52DF" w14:textId="77777777" w:rsidR="00A51D49" w:rsidRPr="00A51D49" w:rsidRDefault="00A51D49" w:rsidP="00A51D49">
                  <w:pPr>
                    <w:rPr>
                      <w:b/>
                    </w:rPr>
                  </w:pPr>
                  <w:r w:rsidRPr="00A51D49">
                    <w:rPr>
                      <w:b/>
                    </w:rPr>
                    <w:t>196CMPC</w:t>
                  </w:r>
                </w:p>
              </w:tc>
              <w:tc>
                <w:tcPr>
                  <w:tcW w:w="3544" w:type="dxa"/>
                  <w:tcBorders>
                    <w:top w:val="nil"/>
                    <w:left w:val="nil"/>
                    <w:bottom w:val="nil"/>
                    <w:right w:val="nil"/>
                  </w:tcBorders>
                  <w:shd w:val="clear" w:color="auto" w:fill="auto"/>
                  <w:noWrap/>
                  <w:vAlign w:val="bottom"/>
                </w:tcPr>
                <w:p w14:paraId="51E1167E" w14:textId="77777777" w:rsidR="00A51D49" w:rsidRPr="00A51D49" w:rsidRDefault="00A51D49">
                  <w:pPr>
                    <w:rPr>
                      <w:b/>
                    </w:rPr>
                  </w:pPr>
                  <w:r w:rsidRPr="00A51D49">
                    <w:rPr>
                      <w:b/>
                    </w:rPr>
                    <w:t>Footpaths 19, 35 and rest 49      £200</w:t>
                  </w:r>
                </w:p>
              </w:tc>
              <w:tc>
                <w:tcPr>
                  <w:tcW w:w="1023" w:type="dxa"/>
                  <w:tcBorders>
                    <w:top w:val="nil"/>
                    <w:left w:val="nil"/>
                    <w:bottom w:val="nil"/>
                    <w:right w:val="nil"/>
                  </w:tcBorders>
                  <w:shd w:val="clear" w:color="auto" w:fill="auto"/>
                  <w:noWrap/>
                  <w:vAlign w:val="bottom"/>
                </w:tcPr>
                <w:p w14:paraId="4328C5AD" w14:textId="77777777" w:rsidR="00A51D49" w:rsidRPr="00A51D49" w:rsidRDefault="00A51D49">
                  <w:pPr>
                    <w:rPr>
                      <w:b/>
                    </w:rPr>
                  </w:pPr>
                  <w:r w:rsidRPr="00A51D49">
                    <w:rPr>
                      <w:b/>
                    </w:rPr>
                    <w:t>{</w:t>
                  </w:r>
                </w:p>
              </w:tc>
            </w:tr>
            <w:tr w:rsidR="00A51D49" w14:paraId="64458BFF" w14:textId="77777777" w:rsidTr="00B11115">
              <w:trPr>
                <w:trHeight w:val="300"/>
              </w:trPr>
              <w:tc>
                <w:tcPr>
                  <w:tcW w:w="495" w:type="dxa"/>
                  <w:tcBorders>
                    <w:top w:val="nil"/>
                    <w:left w:val="nil"/>
                    <w:bottom w:val="nil"/>
                    <w:right w:val="nil"/>
                  </w:tcBorders>
                  <w:shd w:val="clear" w:color="auto" w:fill="auto"/>
                  <w:noWrap/>
                  <w:vAlign w:val="bottom"/>
                </w:tcPr>
                <w:p w14:paraId="0942CA8B" w14:textId="77777777" w:rsidR="00A51D49" w:rsidRPr="00A51D49" w:rsidRDefault="00A51D49" w:rsidP="00A51D49">
                  <w:pPr>
                    <w:pStyle w:val="ListParagraph"/>
                    <w:ind w:left="350" w:hanging="360"/>
                    <w:rPr>
                      <w:b/>
                    </w:rPr>
                  </w:pPr>
                  <w:r w:rsidRPr="00A51D49">
                    <w:rPr>
                      <w:b/>
                    </w:rPr>
                    <w:t>3</w:t>
                  </w:r>
                </w:p>
              </w:tc>
              <w:tc>
                <w:tcPr>
                  <w:tcW w:w="2238" w:type="dxa"/>
                  <w:tcBorders>
                    <w:top w:val="nil"/>
                    <w:left w:val="nil"/>
                    <w:bottom w:val="nil"/>
                    <w:right w:val="nil"/>
                  </w:tcBorders>
                  <w:shd w:val="clear" w:color="auto" w:fill="auto"/>
                  <w:noWrap/>
                  <w:vAlign w:val="bottom"/>
                </w:tcPr>
                <w:p w14:paraId="6260F44F" w14:textId="77777777" w:rsidR="00A51D49" w:rsidRPr="00A51D49" w:rsidRDefault="00A51D49">
                  <w:pPr>
                    <w:rPr>
                      <w:b/>
                    </w:rPr>
                  </w:pPr>
                </w:p>
              </w:tc>
              <w:tc>
                <w:tcPr>
                  <w:tcW w:w="1134" w:type="dxa"/>
                  <w:tcBorders>
                    <w:top w:val="nil"/>
                    <w:left w:val="nil"/>
                    <w:bottom w:val="nil"/>
                    <w:right w:val="nil"/>
                  </w:tcBorders>
                  <w:shd w:val="clear" w:color="auto" w:fill="auto"/>
                  <w:noWrap/>
                  <w:vAlign w:val="bottom"/>
                </w:tcPr>
                <w:p w14:paraId="3C897548" w14:textId="77777777" w:rsidR="00A51D49" w:rsidRPr="00A51D49" w:rsidRDefault="00A51D49" w:rsidP="00A51D49">
                  <w:pPr>
                    <w:rPr>
                      <w:b/>
                    </w:rPr>
                  </w:pPr>
                  <w:r w:rsidRPr="00A51D49">
                    <w:rPr>
                      <w:b/>
                    </w:rPr>
                    <w:t>08.08.24</w:t>
                  </w:r>
                </w:p>
              </w:tc>
              <w:tc>
                <w:tcPr>
                  <w:tcW w:w="1273" w:type="dxa"/>
                  <w:tcBorders>
                    <w:top w:val="nil"/>
                    <w:left w:val="nil"/>
                    <w:bottom w:val="nil"/>
                    <w:right w:val="nil"/>
                  </w:tcBorders>
                  <w:shd w:val="clear" w:color="auto" w:fill="auto"/>
                  <w:noWrap/>
                  <w:vAlign w:val="bottom"/>
                </w:tcPr>
                <w:p w14:paraId="00652B4B" w14:textId="77777777" w:rsidR="00A51D49" w:rsidRPr="00A51D49" w:rsidRDefault="00A51D49" w:rsidP="00A51D49">
                  <w:pPr>
                    <w:rPr>
                      <w:b/>
                    </w:rPr>
                  </w:pPr>
                  <w:r w:rsidRPr="00A51D49">
                    <w:rPr>
                      <w:b/>
                    </w:rPr>
                    <w:t>198CMPC</w:t>
                  </w:r>
                </w:p>
              </w:tc>
              <w:tc>
                <w:tcPr>
                  <w:tcW w:w="3544" w:type="dxa"/>
                  <w:tcBorders>
                    <w:top w:val="nil"/>
                    <w:left w:val="nil"/>
                    <w:bottom w:val="nil"/>
                    <w:right w:val="nil"/>
                  </w:tcBorders>
                  <w:shd w:val="clear" w:color="auto" w:fill="auto"/>
                  <w:noWrap/>
                  <w:vAlign w:val="bottom"/>
                </w:tcPr>
                <w:p w14:paraId="443A9172" w14:textId="77777777" w:rsidR="00A51D49" w:rsidRPr="00A51D49" w:rsidRDefault="00A51D49">
                  <w:pPr>
                    <w:rPr>
                      <w:b/>
                    </w:rPr>
                  </w:pPr>
                  <w:r w:rsidRPr="00A51D49">
                    <w:rPr>
                      <w:b/>
                    </w:rPr>
                    <w:t>Footpaths 25 and start 17           £200</w:t>
                  </w:r>
                </w:p>
              </w:tc>
              <w:tc>
                <w:tcPr>
                  <w:tcW w:w="1023" w:type="dxa"/>
                  <w:tcBorders>
                    <w:top w:val="nil"/>
                    <w:left w:val="nil"/>
                    <w:bottom w:val="nil"/>
                    <w:right w:val="nil"/>
                  </w:tcBorders>
                  <w:shd w:val="clear" w:color="auto" w:fill="auto"/>
                  <w:noWrap/>
                  <w:vAlign w:val="bottom"/>
                </w:tcPr>
                <w:p w14:paraId="15EA9AE9" w14:textId="77777777" w:rsidR="00A51D49" w:rsidRPr="00A51D49" w:rsidRDefault="00A51D49">
                  <w:pPr>
                    <w:rPr>
                      <w:b/>
                    </w:rPr>
                  </w:pPr>
                  <w:r w:rsidRPr="00A51D49">
                    <w:rPr>
                      <w:b/>
                    </w:rPr>
                    <w:t>{</w:t>
                  </w:r>
                </w:p>
              </w:tc>
            </w:tr>
            <w:tr w:rsidR="00A51D49" w14:paraId="71406A2D" w14:textId="77777777" w:rsidTr="00B11115">
              <w:trPr>
                <w:trHeight w:val="300"/>
              </w:trPr>
              <w:tc>
                <w:tcPr>
                  <w:tcW w:w="495" w:type="dxa"/>
                  <w:tcBorders>
                    <w:top w:val="nil"/>
                    <w:left w:val="nil"/>
                    <w:bottom w:val="nil"/>
                    <w:right w:val="nil"/>
                  </w:tcBorders>
                  <w:shd w:val="clear" w:color="auto" w:fill="auto"/>
                  <w:noWrap/>
                  <w:vAlign w:val="bottom"/>
                </w:tcPr>
                <w:p w14:paraId="5B18AE0C" w14:textId="77777777" w:rsidR="00A51D49" w:rsidRPr="00A51D49" w:rsidRDefault="00A51D49" w:rsidP="00A51D49">
                  <w:pPr>
                    <w:pStyle w:val="ListParagraph"/>
                    <w:ind w:left="350" w:hanging="360"/>
                    <w:rPr>
                      <w:b/>
                    </w:rPr>
                  </w:pPr>
                  <w:r w:rsidRPr="00A51D49">
                    <w:rPr>
                      <w:b/>
                    </w:rPr>
                    <w:t>4</w:t>
                  </w:r>
                </w:p>
              </w:tc>
              <w:tc>
                <w:tcPr>
                  <w:tcW w:w="2238" w:type="dxa"/>
                  <w:tcBorders>
                    <w:top w:val="nil"/>
                    <w:left w:val="nil"/>
                    <w:bottom w:val="nil"/>
                    <w:right w:val="nil"/>
                  </w:tcBorders>
                  <w:shd w:val="clear" w:color="auto" w:fill="auto"/>
                  <w:noWrap/>
                  <w:vAlign w:val="bottom"/>
                </w:tcPr>
                <w:p w14:paraId="5CD9D83A" w14:textId="77777777" w:rsidR="00A51D49" w:rsidRPr="00A51D49" w:rsidRDefault="00A51D49">
                  <w:pPr>
                    <w:rPr>
                      <w:b/>
                    </w:rPr>
                  </w:pPr>
                </w:p>
              </w:tc>
              <w:tc>
                <w:tcPr>
                  <w:tcW w:w="1134" w:type="dxa"/>
                  <w:tcBorders>
                    <w:top w:val="nil"/>
                    <w:left w:val="nil"/>
                    <w:bottom w:val="nil"/>
                    <w:right w:val="nil"/>
                  </w:tcBorders>
                  <w:shd w:val="clear" w:color="auto" w:fill="auto"/>
                  <w:noWrap/>
                  <w:vAlign w:val="bottom"/>
                </w:tcPr>
                <w:p w14:paraId="2C49090E" w14:textId="77777777" w:rsidR="00A51D49" w:rsidRPr="00A51D49" w:rsidRDefault="00A51D49" w:rsidP="00A51D49">
                  <w:pPr>
                    <w:rPr>
                      <w:b/>
                    </w:rPr>
                  </w:pPr>
                  <w:r w:rsidRPr="00A51D49">
                    <w:rPr>
                      <w:b/>
                    </w:rPr>
                    <w:t xml:space="preserve">      "</w:t>
                  </w:r>
                </w:p>
              </w:tc>
              <w:tc>
                <w:tcPr>
                  <w:tcW w:w="1273" w:type="dxa"/>
                  <w:tcBorders>
                    <w:top w:val="nil"/>
                    <w:left w:val="nil"/>
                    <w:bottom w:val="nil"/>
                    <w:right w:val="nil"/>
                  </w:tcBorders>
                  <w:shd w:val="clear" w:color="auto" w:fill="auto"/>
                  <w:noWrap/>
                  <w:vAlign w:val="bottom"/>
                </w:tcPr>
                <w:p w14:paraId="08ED2BB7" w14:textId="77777777" w:rsidR="00A51D49" w:rsidRPr="00A51D49" w:rsidRDefault="00A51D49" w:rsidP="00A51D49">
                  <w:pPr>
                    <w:rPr>
                      <w:b/>
                    </w:rPr>
                  </w:pPr>
                  <w:r w:rsidRPr="00A51D49">
                    <w:rPr>
                      <w:b/>
                    </w:rPr>
                    <w:t>199CMPC</w:t>
                  </w:r>
                </w:p>
              </w:tc>
              <w:tc>
                <w:tcPr>
                  <w:tcW w:w="3544" w:type="dxa"/>
                  <w:tcBorders>
                    <w:top w:val="nil"/>
                    <w:left w:val="nil"/>
                    <w:bottom w:val="nil"/>
                    <w:right w:val="nil"/>
                  </w:tcBorders>
                  <w:shd w:val="clear" w:color="auto" w:fill="auto"/>
                  <w:noWrap/>
                  <w:vAlign w:val="bottom"/>
                </w:tcPr>
                <w:p w14:paraId="0DB2C5DA" w14:textId="77777777" w:rsidR="00A51D49" w:rsidRPr="00A51D49" w:rsidRDefault="00A51D49">
                  <w:pPr>
                    <w:rPr>
                      <w:b/>
                    </w:rPr>
                  </w:pPr>
                  <w:r w:rsidRPr="00A51D49">
                    <w:rPr>
                      <w:b/>
                    </w:rPr>
                    <w:t>Footpaths 24 and finish 17          £200</w:t>
                  </w:r>
                </w:p>
              </w:tc>
              <w:tc>
                <w:tcPr>
                  <w:tcW w:w="1023" w:type="dxa"/>
                  <w:tcBorders>
                    <w:top w:val="nil"/>
                    <w:left w:val="nil"/>
                    <w:bottom w:val="nil"/>
                    <w:right w:val="nil"/>
                  </w:tcBorders>
                  <w:shd w:val="clear" w:color="auto" w:fill="auto"/>
                  <w:noWrap/>
                  <w:vAlign w:val="bottom"/>
                </w:tcPr>
                <w:p w14:paraId="1E5D02C8" w14:textId="77777777" w:rsidR="00A51D49" w:rsidRPr="00A51D49" w:rsidRDefault="00A51D49">
                  <w:pPr>
                    <w:rPr>
                      <w:b/>
                    </w:rPr>
                  </w:pPr>
                  <w:r w:rsidRPr="00A51D49">
                    <w:rPr>
                      <w:b/>
                    </w:rPr>
                    <w:t>{£800.00</w:t>
                  </w:r>
                </w:p>
              </w:tc>
            </w:tr>
            <w:tr w:rsidR="00A51D49" w14:paraId="62A42672" w14:textId="77777777" w:rsidTr="00B11115">
              <w:trPr>
                <w:trHeight w:val="300"/>
              </w:trPr>
              <w:tc>
                <w:tcPr>
                  <w:tcW w:w="495" w:type="dxa"/>
                  <w:tcBorders>
                    <w:top w:val="nil"/>
                    <w:left w:val="nil"/>
                    <w:bottom w:val="nil"/>
                    <w:right w:val="nil"/>
                  </w:tcBorders>
                  <w:shd w:val="clear" w:color="auto" w:fill="auto"/>
                  <w:noWrap/>
                  <w:vAlign w:val="bottom"/>
                </w:tcPr>
                <w:p w14:paraId="4F36310A" w14:textId="77777777" w:rsidR="00A51D49" w:rsidRPr="00A51D49" w:rsidRDefault="00A51D49" w:rsidP="00A51D49">
                  <w:pPr>
                    <w:pStyle w:val="ListParagraph"/>
                    <w:ind w:left="350" w:hanging="360"/>
                    <w:rPr>
                      <w:b/>
                    </w:rPr>
                  </w:pPr>
                  <w:r w:rsidRPr="00A51D49">
                    <w:rPr>
                      <w:b/>
                    </w:rPr>
                    <w:t>5</w:t>
                  </w:r>
                </w:p>
              </w:tc>
              <w:tc>
                <w:tcPr>
                  <w:tcW w:w="2238" w:type="dxa"/>
                  <w:tcBorders>
                    <w:top w:val="nil"/>
                    <w:left w:val="nil"/>
                    <w:bottom w:val="nil"/>
                    <w:right w:val="nil"/>
                  </w:tcBorders>
                  <w:shd w:val="clear" w:color="auto" w:fill="auto"/>
                  <w:noWrap/>
                  <w:vAlign w:val="bottom"/>
                </w:tcPr>
                <w:p w14:paraId="6D042DAA" w14:textId="77777777" w:rsidR="00A51D49" w:rsidRPr="00A51D49" w:rsidRDefault="00A51D49">
                  <w:pPr>
                    <w:rPr>
                      <w:b/>
                    </w:rPr>
                  </w:pPr>
                  <w:r w:rsidRPr="00A51D49">
                    <w:rPr>
                      <w:b/>
                    </w:rPr>
                    <w:t>DC Gardens</w:t>
                  </w:r>
                </w:p>
              </w:tc>
              <w:tc>
                <w:tcPr>
                  <w:tcW w:w="1134" w:type="dxa"/>
                  <w:tcBorders>
                    <w:top w:val="nil"/>
                    <w:left w:val="nil"/>
                    <w:bottom w:val="nil"/>
                    <w:right w:val="nil"/>
                  </w:tcBorders>
                  <w:shd w:val="clear" w:color="auto" w:fill="auto"/>
                  <w:noWrap/>
                  <w:vAlign w:val="bottom"/>
                </w:tcPr>
                <w:p w14:paraId="5458B536" w14:textId="77777777" w:rsidR="00A51D49" w:rsidRPr="00A51D49" w:rsidRDefault="00A51D49" w:rsidP="00A51D49">
                  <w:pPr>
                    <w:rPr>
                      <w:b/>
                    </w:rPr>
                  </w:pPr>
                  <w:r w:rsidRPr="00A51D49">
                    <w:rPr>
                      <w:b/>
                    </w:rPr>
                    <w:t>15.08.24</w:t>
                  </w:r>
                </w:p>
              </w:tc>
              <w:tc>
                <w:tcPr>
                  <w:tcW w:w="1273" w:type="dxa"/>
                  <w:tcBorders>
                    <w:top w:val="nil"/>
                    <w:left w:val="nil"/>
                    <w:bottom w:val="nil"/>
                    <w:right w:val="nil"/>
                  </w:tcBorders>
                  <w:shd w:val="clear" w:color="auto" w:fill="auto"/>
                  <w:noWrap/>
                  <w:vAlign w:val="bottom"/>
                </w:tcPr>
                <w:p w14:paraId="6A2CCC87" w14:textId="77777777" w:rsidR="00A51D49" w:rsidRPr="00A51D49" w:rsidRDefault="00A51D49" w:rsidP="00A51D49">
                  <w:pPr>
                    <w:rPr>
                      <w:b/>
                    </w:rPr>
                  </w:pPr>
                  <w:r w:rsidRPr="00A51D49">
                    <w:rPr>
                      <w:b/>
                    </w:rPr>
                    <w:t>2</w:t>
                  </w:r>
                </w:p>
              </w:tc>
              <w:tc>
                <w:tcPr>
                  <w:tcW w:w="3544" w:type="dxa"/>
                  <w:tcBorders>
                    <w:top w:val="nil"/>
                    <w:left w:val="nil"/>
                    <w:bottom w:val="nil"/>
                    <w:right w:val="nil"/>
                  </w:tcBorders>
                  <w:shd w:val="clear" w:color="auto" w:fill="auto"/>
                  <w:noWrap/>
                  <w:vAlign w:val="bottom"/>
                </w:tcPr>
                <w:p w14:paraId="53AF572B" w14:textId="77777777" w:rsidR="00A51D49" w:rsidRPr="00A51D49" w:rsidRDefault="00A51D49">
                  <w:pPr>
                    <w:rPr>
                      <w:b/>
                    </w:rPr>
                  </w:pPr>
                  <w:r w:rsidRPr="00A51D49">
                    <w:rPr>
                      <w:b/>
                    </w:rPr>
                    <w:t>Jubilee Garden maintenance</w:t>
                  </w:r>
                </w:p>
              </w:tc>
              <w:tc>
                <w:tcPr>
                  <w:tcW w:w="1023" w:type="dxa"/>
                  <w:tcBorders>
                    <w:top w:val="nil"/>
                    <w:left w:val="nil"/>
                    <w:bottom w:val="nil"/>
                    <w:right w:val="nil"/>
                  </w:tcBorders>
                  <w:shd w:val="clear" w:color="auto" w:fill="auto"/>
                  <w:noWrap/>
                  <w:vAlign w:val="bottom"/>
                </w:tcPr>
                <w:p w14:paraId="08AFFDB1" w14:textId="77777777" w:rsidR="00A51D49" w:rsidRPr="00A51D49" w:rsidRDefault="00A51D49">
                  <w:pPr>
                    <w:rPr>
                      <w:b/>
                    </w:rPr>
                  </w:pPr>
                  <w:r w:rsidRPr="00A51D49">
                    <w:rPr>
                      <w:b/>
                    </w:rPr>
                    <w:t>£54.00</w:t>
                  </w:r>
                </w:p>
              </w:tc>
            </w:tr>
            <w:tr w:rsidR="00A51D49" w14:paraId="38A289F6" w14:textId="77777777" w:rsidTr="00B11115">
              <w:trPr>
                <w:trHeight w:val="300"/>
              </w:trPr>
              <w:tc>
                <w:tcPr>
                  <w:tcW w:w="495" w:type="dxa"/>
                  <w:tcBorders>
                    <w:top w:val="nil"/>
                    <w:left w:val="nil"/>
                    <w:bottom w:val="nil"/>
                    <w:right w:val="nil"/>
                  </w:tcBorders>
                  <w:shd w:val="clear" w:color="auto" w:fill="auto"/>
                  <w:noWrap/>
                  <w:vAlign w:val="bottom"/>
                </w:tcPr>
                <w:p w14:paraId="4E63D7A1" w14:textId="77777777" w:rsidR="00A51D49" w:rsidRPr="00A51D49" w:rsidRDefault="00A51D49" w:rsidP="00A51D49">
                  <w:pPr>
                    <w:pStyle w:val="ListParagraph"/>
                    <w:ind w:left="350" w:hanging="360"/>
                    <w:rPr>
                      <w:b/>
                    </w:rPr>
                  </w:pPr>
                  <w:r w:rsidRPr="00A51D49">
                    <w:rPr>
                      <w:b/>
                    </w:rPr>
                    <w:t>6</w:t>
                  </w:r>
                </w:p>
              </w:tc>
              <w:tc>
                <w:tcPr>
                  <w:tcW w:w="2238" w:type="dxa"/>
                  <w:tcBorders>
                    <w:top w:val="nil"/>
                    <w:left w:val="nil"/>
                    <w:bottom w:val="nil"/>
                    <w:right w:val="nil"/>
                  </w:tcBorders>
                  <w:shd w:val="clear" w:color="auto" w:fill="auto"/>
                  <w:noWrap/>
                  <w:vAlign w:val="bottom"/>
                </w:tcPr>
                <w:p w14:paraId="67540AC3" w14:textId="77777777" w:rsidR="00A51D49" w:rsidRPr="00A51D49" w:rsidRDefault="00A51D49">
                  <w:pPr>
                    <w:rPr>
                      <w:b/>
                    </w:rPr>
                  </w:pPr>
                  <w:r w:rsidRPr="00A51D49">
                    <w:rPr>
                      <w:b/>
                    </w:rPr>
                    <w:t>Hol-Tech Fencing</w:t>
                  </w:r>
                </w:p>
              </w:tc>
              <w:tc>
                <w:tcPr>
                  <w:tcW w:w="1134" w:type="dxa"/>
                  <w:tcBorders>
                    <w:top w:val="nil"/>
                    <w:left w:val="nil"/>
                    <w:bottom w:val="nil"/>
                    <w:right w:val="nil"/>
                  </w:tcBorders>
                  <w:shd w:val="clear" w:color="auto" w:fill="auto"/>
                  <w:noWrap/>
                  <w:vAlign w:val="bottom"/>
                </w:tcPr>
                <w:p w14:paraId="1E2DBB6D" w14:textId="77777777" w:rsidR="00A51D49" w:rsidRPr="00A51D49" w:rsidRDefault="00A51D49" w:rsidP="00A51D49">
                  <w:pPr>
                    <w:rPr>
                      <w:b/>
                    </w:rPr>
                  </w:pPr>
                  <w:r w:rsidRPr="00A51D49">
                    <w:rPr>
                      <w:b/>
                    </w:rPr>
                    <w:t>23.08.24</w:t>
                  </w:r>
                </w:p>
              </w:tc>
              <w:tc>
                <w:tcPr>
                  <w:tcW w:w="1273" w:type="dxa"/>
                  <w:tcBorders>
                    <w:top w:val="nil"/>
                    <w:left w:val="nil"/>
                    <w:bottom w:val="nil"/>
                    <w:right w:val="nil"/>
                  </w:tcBorders>
                  <w:shd w:val="clear" w:color="auto" w:fill="auto"/>
                  <w:noWrap/>
                  <w:vAlign w:val="bottom"/>
                </w:tcPr>
                <w:p w14:paraId="5B7BFD3E" w14:textId="77777777" w:rsidR="00A51D49" w:rsidRPr="00A51D49" w:rsidRDefault="00A51D49" w:rsidP="00A51D49">
                  <w:pPr>
                    <w:rPr>
                      <w:b/>
                    </w:rPr>
                  </w:pPr>
                  <w:r w:rsidRPr="00A51D49">
                    <w:rPr>
                      <w:b/>
                    </w:rPr>
                    <w:t>230824/39</w:t>
                  </w:r>
                </w:p>
              </w:tc>
              <w:tc>
                <w:tcPr>
                  <w:tcW w:w="3544" w:type="dxa"/>
                  <w:tcBorders>
                    <w:top w:val="nil"/>
                    <w:left w:val="nil"/>
                    <w:bottom w:val="nil"/>
                    <w:right w:val="nil"/>
                  </w:tcBorders>
                  <w:shd w:val="clear" w:color="auto" w:fill="auto"/>
                  <w:noWrap/>
                  <w:vAlign w:val="bottom"/>
                </w:tcPr>
                <w:p w14:paraId="3EAF19A7" w14:textId="77777777" w:rsidR="00A51D49" w:rsidRPr="00A51D49" w:rsidRDefault="00A51D49">
                  <w:pPr>
                    <w:rPr>
                      <w:b/>
                    </w:rPr>
                  </w:pPr>
                  <w:r w:rsidRPr="00A51D49">
                    <w:rPr>
                      <w:b/>
                    </w:rPr>
                    <w:t>Rehang gate with new post and fixing plates</w:t>
                  </w:r>
                </w:p>
              </w:tc>
              <w:tc>
                <w:tcPr>
                  <w:tcW w:w="1023" w:type="dxa"/>
                  <w:tcBorders>
                    <w:top w:val="nil"/>
                    <w:left w:val="nil"/>
                    <w:bottom w:val="nil"/>
                    <w:right w:val="nil"/>
                  </w:tcBorders>
                  <w:shd w:val="clear" w:color="auto" w:fill="auto"/>
                  <w:noWrap/>
                  <w:vAlign w:val="bottom"/>
                </w:tcPr>
                <w:p w14:paraId="5E77E53F" w14:textId="77777777" w:rsidR="00A51D49" w:rsidRPr="00A51D49" w:rsidRDefault="00A51D49">
                  <w:pPr>
                    <w:rPr>
                      <w:b/>
                    </w:rPr>
                  </w:pPr>
                  <w:r w:rsidRPr="00A51D49">
                    <w:rPr>
                      <w:b/>
                    </w:rPr>
                    <w:t>£302.00</w:t>
                  </w:r>
                </w:p>
              </w:tc>
            </w:tr>
            <w:tr w:rsidR="00A51D49" w14:paraId="0015110F" w14:textId="77777777" w:rsidTr="00B11115">
              <w:trPr>
                <w:trHeight w:val="300"/>
              </w:trPr>
              <w:tc>
                <w:tcPr>
                  <w:tcW w:w="495" w:type="dxa"/>
                  <w:tcBorders>
                    <w:top w:val="nil"/>
                    <w:left w:val="nil"/>
                    <w:bottom w:val="nil"/>
                    <w:right w:val="nil"/>
                  </w:tcBorders>
                  <w:shd w:val="clear" w:color="auto" w:fill="auto"/>
                  <w:noWrap/>
                  <w:vAlign w:val="bottom"/>
                </w:tcPr>
                <w:p w14:paraId="4E9387AB" w14:textId="77777777" w:rsidR="00A51D49" w:rsidRPr="00A51D49" w:rsidRDefault="00A51D49" w:rsidP="00A51D49">
                  <w:pPr>
                    <w:pStyle w:val="ListParagraph"/>
                    <w:ind w:left="350" w:hanging="360"/>
                    <w:rPr>
                      <w:b/>
                    </w:rPr>
                  </w:pPr>
                  <w:r w:rsidRPr="00A51D49">
                    <w:rPr>
                      <w:b/>
                    </w:rPr>
                    <w:t>7</w:t>
                  </w:r>
                </w:p>
              </w:tc>
              <w:tc>
                <w:tcPr>
                  <w:tcW w:w="2238" w:type="dxa"/>
                  <w:tcBorders>
                    <w:top w:val="nil"/>
                    <w:left w:val="nil"/>
                    <w:bottom w:val="nil"/>
                    <w:right w:val="nil"/>
                  </w:tcBorders>
                  <w:shd w:val="clear" w:color="auto" w:fill="auto"/>
                  <w:noWrap/>
                  <w:vAlign w:val="bottom"/>
                </w:tcPr>
                <w:p w14:paraId="0CC89B24" w14:textId="77777777" w:rsidR="00A51D49" w:rsidRPr="00A51D49" w:rsidRDefault="00A51D49">
                  <w:pPr>
                    <w:rPr>
                      <w:b/>
                    </w:rPr>
                  </w:pPr>
                  <w:r w:rsidRPr="00A51D49">
                    <w:rPr>
                      <w:b/>
                    </w:rPr>
                    <w:t>Jill Hodgson</w:t>
                  </w:r>
                </w:p>
              </w:tc>
              <w:tc>
                <w:tcPr>
                  <w:tcW w:w="1134" w:type="dxa"/>
                  <w:tcBorders>
                    <w:top w:val="nil"/>
                    <w:left w:val="nil"/>
                    <w:bottom w:val="nil"/>
                    <w:right w:val="nil"/>
                  </w:tcBorders>
                  <w:shd w:val="clear" w:color="auto" w:fill="auto"/>
                  <w:noWrap/>
                  <w:vAlign w:val="bottom"/>
                </w:tcPr>
                <w:p w14:paraId="06F47CC3" w14:textId="77777777" w:rsidR="00A51D49" w:rsidRPr="00A51D49" w:rsidRDefault="00A51D49" w:rsidP="00A51D49">
                  <w:pPr>
                    <w:rPr>
                      <w:b/>
                    </w:rPr>
                  </w:pPr>
                  <w:r w:rsidRPr="00A51D49">
                    <w:rPr>
                      <w:b/>
                    </w:rPr>
                    <w:t>15.08.24</w:t>
                  </w:r>
                </w:p>
              </w:tc>
              <w:tc>
                <w:tcPr>
                  <w:tcW w:w="1273" w:type="dxa"/>
                  <w:tcBorders>
                    <w:top w:val="nil"/>
                    <w:left w:val="nil"/>
                    <w:bottom w:val="nil"/>
                    <w:right w:val="nil"/>
                  </w:tcBorders>
                  <w:shd w:val="clear" w:color="auto" w:fill="auto"/>
                  <w:noWrap/>
                  <w:vAlign w:val="bottom"/>
                </w:tcPr>
                <w:p w14:paraId="6C62FFA8" w14:textId="77777777" w:rsidR="00A51D49" w:rsidRPr="00A51D49" w:rsidRDefault="00A51D49" w:rsidP="00A51D49">
                  <w:pPr>
                    <w:rPr>
                      <w:b/>
                    </w:rPr>
                  </w:pPr>
                  <w:r w:rsidRPr="00A51D49">
                    <w:rPr>
                      <w:b/>
                    </w:rPr>
                    <w:t>email</w:t>
                  </w:r>
                </w:p>
              </w:tc>
              <w:tc>
                <w:tcPr>
                  <w:tcW w:w="3544" w:type="dxa"/>
                  <w:tcBorders>
                    <w:top w:val="nil"/>
                    <w:left w:val="nil"/>
                    <w:bottom w:val="nil"/>
                    <w:right w:val="nil"/>
                  </w:tcBorders>
                  <w:shd w:val="clear" w:color="auto" w:fill="auto"/>
                  <w:noWrap/>
                  <w:vAlign w:val="bottom"/>
                </w:tcPr>
                <w:p w14:paraId="2CF6C06D" w14:textId="77777777" w:rsidR="00A51D49" w:rsidRPr="00A51D49" w:rsidRDefault="00A51D49">
                  <w:pPr>
                    <w:rPr>
                      <w:b/>
                    </w:rPr>
                  </w:pPr>
                  <w:r w:rsidRPr="00A51D49">
                    <w:rPr>
                      <w:b/>
                    </w:rPr>
                    <w:t>Balance of agreed sum for village sign work</w:t>
                  </w:r>
                </w:p>
              </w:tc>
              <w:tc>
                <w:tcPr>
                  <w:tcW w:w="1023" w:type="dxa"/>
                  <w:tcBorders>
                    <w:top w:val="nil"/>
                    <w:left w:val="nil"/>
                    <w:bottom w:val="nil"/>
                    <w:right w:val="nil"/>
                  </w:tcBorders>
                  <w:shd w:val="clear" w:color="auto" w:fill="auto"/>
                  <w:noWrap/>
                  <w:vAlign w:val="bottom"/>
                </w:tcPr>
                <w:p w14:paraId="1140DAC2" w14:textId="77777777" w:rsidR="00A51D49" w:rsidRPr="00A51D49" w:rsidRDefault="00A51D49">
                  <w:pPr>
                    <w:rPr>
                      <w:b/>
                    </w:rPr>
                  </w:pPr>
                  <w:r w:rsidRPr="00A51D49">
                    <w:rPr>
                      <w:b/>
                    </w:rPr>
                    <w:t>£201.42</w:t>
                  </w:r>
                </w:p>
              </w:tc>
            </w:tr>
            <w:tr w:rsidR="00A51D49" w14:paraId="55558718" w14:textId="77777777" w:rsidTr="00B11115">
              <w:trPr>
                <w:trHeight w:val="300"/>
              </w:trPr>
              <w:tc>
                <w:tcPr>
                  <w:tcW w:w="495" w:type="dxa"/>
                  <w:tcBorders>
                    <w:top w:val="nil"/>
                    <w:left w:val="nil"/>
                    <w:bottom w:val="nil"/>
                    <w:right w:val="nil"/>
                  </w:tcBorders>
                  <w:shd w:val="clear" w:color="auto" w:fill="auto"/>
                  <w:noWrap/>
                  <w:vAlign w:val="bottom"/>
                </w:tcPr>
                <w:p w14:paraId="433C11FD" w14:textId="77777777" w:rsidR="00A51D49" w:rsidRPr="00A51D49" w:rsidRDefault="00A51D49" w:rsidP="00A51D49">
                  <w:pPr>
                    <w:pStyle w:val="ListParagraph"/>
                    <w:ind w:left="350" w:hanging="360"/>
                    <w:rPr>
                      <w:b/>
                    </w:rPr>
                  </w:pPr>
                  <w:r w:rsidRPr="00A51D49">
                    <w:rPr>
                      <w:b/>
                    </w:rPr>
                    <w:t>8</w:t>
                  </w:r>
                </w:p>
              </w:tc>
              <w:tc>
                <w:tcPr>
                  <w:tcW w:w="2238" w:type="dxa"/>
                  <w:tcBorders>
                    <w:top w:val="nil"/>
                    <w:left w:val="nil"/>
                    <w:bottom w:val="nil"/>
                    <w:right w:val="nil"/>
                  </w:tcBorders>
                  <w:shd w:val="clear" w:color="auto" w:fill="auto"/>
                  <w:noWrap/>
                  <w:vAlign w:val="bottom"/>
                </w:tcPr>
                <w:p w14:paraId="728AF0D3" w14:textId="77777777" w:rsidR="00A51D49" w:rsidRPr="00A51D49" w:rsidRDefault="00A51D49">
                  <w:pPr>
                    <w:rPr>
                      <w:b/>
                    </w:rPr>
                  </w:pPr>
                  <w:r w:rsidRPr="00A51D49">
                    <w:rPr>
                      <w:b/>
                    </w:rPr>
                    <w:t>Water Testing Group</w:t>
                  </w:r>
                </w:p>
              </w:tc>
              <w:tc>
                <w:tcPr>
                  <w:tcW w:w="1134" w:type="dxa"/>
                  <w:tcBorders>
                    <w:top w:val="nil"/>
                    <w:left w:val="nil"/>
                    <w:bottom w:val="nil"/>
                    <w:right w:val="nil"/>
                  </w:tcBorders>
                  <w:shd w:val="clear" w:color="auto" w:fill="auto"/>
                  <w:noWrap/>
                  <w:vAlign w:val="bottom"/>
                </w:tcPr>
                <w:p w14:paraId="5745B4EE" w14:textId="77777777" w:rsidR="00A51D49" w:rsidRPr="00A51D49" w:rsidRDefault="00A51D49" w:rsidP="00A51D49">
                  <w:pPr>
                    <w:rPr>
                      <w:b/>
                    </w:rPr>
                  </w:pPr>
                </w:p>
              </w:tc>
              <w:tc>
                <w:tcPr>
                  <w:tcW w:w="1273" w:type="dxa"/>
                  <w:tcBorders>
                    <w:top w:val="nil"/>
                    <w:left w:val="nil"/>
                    <w:bottom w:val="nil"/>
                    <w:right w:val="nil"/>
                  </w:tcBorders>
                  <w:shd w:val="clear" w:color="auto" w:fill="auto"/>
                  <w:noWrap/>
                  <w:vAlign w:val="bottom"/>
                </w:tcPr>
                <w:p w14:paraId="283AE60E" w14:textId="77777777" w:rsidR="00A51D49" w:rsidRPr="00A51D49" w:rsidRDefault="00A51D49" w:rsidP="00A51D49">
                  <w:pPr>
                    <w:rPr>
                      <w:b/>
                    </w:rPr>
                  </w:pPr>
                </w:p>
              </w:tc>
              <w:tc>
                <w:tcPr>
                  <w:tcW w:w="3544" w:type="dxa"/>
                  <w:tcBorders>
                    <w:top w:val="nil"/>
                    <w:left w:val="nil"/>
                    <w:bottom w:val="nil"/>
                    <w:right w:val="nil"/>
                  </w:tcBorders>
                  <w:shd w:val="clear" w:color="auto" w:fill="auto"/>
                  <w:noWrap/>
                  <w:vAlign w:val="bottom"/>
                </w:tcPr>
                <w:p w14:paraId="76986785" w14:textId="77777777" w:rsidR="00A51D49" w:rsidRPr="00A51D49" w:rsidRDefault="00A51D49">
                  <w:pPr>
                    <w:rPr>
                      <w:b/>
                    </w:rPr>
                  </w:pPr>
                  <w:r w:rsidRPr="00A51D49">
                    <w:rPr>
                      <w:b/>
                    </w:rPr>
                    <w:t>Contribution to continued testing</w:t>
                  </w:r>
                </w:p>
              </w:tc>
              <w:tc>
                <w:tcPr>
                  <w:tcW w:w="1023" w:type="dxa"/>
                  <w:tcBorders>
                    <w:top w:val="nil"/>
                    <w:left w:val="nil"/>
                    <w:bottom w:val="nil"/>
                    <w:right w:val="nil"/>
                  </w:tcBorders>
                  <w:shd w:val="clear" w:color="auto" w:fill="auto"/>
                  <w:noWrap/>
                  <w:vAlign w:val="bottom"/>
                </w:tcPr>
                <w:p w14:paraId="4FC8619C" w14:textId="77777777" w:rsidR="00A51D49" w:rsidRPr="00A51D49" w:rsidRDefault="00A51D49">
                  <w:pPr>
                    <w:rPr>
                      <w:b/>
                    </w:rPr>
                  </w:pPr>
                  <w:r w:rsidRPr="00A51D49">
                    <w:rPr>
                      <w:b/>
                    </w:rPr>
                    <w:t>£50.00</w:t>
                  </w:r>
                </w:p>
              </w:tc>
            </w:tr>
            <w:tr w:rsidR="00A51D49" w14:paraId="7310E83B" w14:textId="77777777" w:rsidTr="00B11115">
              <w:trPr>
                <w:trHeight w:val="300"/>
              </w:trPr>
              <w:tc>
                <w:tcPr>
                  <w:tcW w:w="495" w:type="dxa"/>
                  <w:tcBorders>
                    <w:top w:val="nil"/>
                    <w:left w:val="nil"/>
                    <w:bottom w:val="nil"/>
                    <w:right w:val="nil"/>
                  </w:tcBorders>
                  <w:shd w:val="clear" w:color="auto" w:fill="auto"/>
                  <w:noWrap/>
                  <w:vAlign w:val="bottom"/>
                </w:tcPr>
                <w:p w14:paraId="4D2C935D" w14:textId="77777777" w:rsidR="00A51D49" w:rsidRPr="00A51D49" w:rsidRDefault="00A51D49" w:rsidP="00A51D49">
                  <w:pPr>
                    <w:pStyle w:val="ListParagraph"/>
                    <w:ind w:left="350" w:hanging="360"/>
                    <w:rPr>
                      <w:b/>
                    </w:rPr>
                  </w:pPr>
                  <w:r w:rsidRPr="00A51D49">
                    <w:rPr>
                      <w:b/>
                    </w:rPr>
                    <w:t>9</w:t>
                  </w:r>
                </w:p>
              </w:tc>
              <w:tc>
                <w:tcPr>
                  <w:tcW w:w="2238" w:type="dxa"/>
                  <w:tcBorders>
                    <w:top w:val="nil"/>
                    <w:left w:val="nil"/>
                    <w:bottom w:val="nil"/>
                    <w:right w:val="nil"/>
                  </w:tcBorders>
                  <w:shd w:val="clear" w:color="auto" w:fill="auto"/>
                  <w:noWrap/>
                  <w:vAlign w:val="bottom"/>
                </w:tcPr>
                <w:p w14:paraId="421E22FD" w14:textId="77777777" w:rsidR="00A51D49" w:rsidRPr="00A51D49" w:rsidRDefault="00A51D49">
                  <w:pPr>
                    <w:rPr>
                      <w:b/>
                    </w:rPr>
                  </w:pPr>
                  <w:r w:rsidRPr="00A51D49">
                    <w:rPr>
                      <w:b/>
                    </w:rPr>
                    <w:t>L. Brazill</w:t>
                  </w:r>
                </w:p>
              </w:tc>
              <w:tc>
                <w:tcPr>
                  <w:tcW w:w="1134" w:type="dxa"/>
                  <w:tcBorders>
                    <w:top w:val="nil"/>
                    <w:left w:val="nil"/>
                    <w:bottom w:val="nil"/>
                    <w:right w:val="nil"/>
                  </w:tcBorders>
                  <w:shd w:val="clear" w:color="auto" w:fill="auto"/>
                  <w:noWrap/>
                  <w:vAlign w:val="bottom"/>
                </w:tcPr>
                <w:p w14:paraId="19311356" w14:textId="77777777" w:rsidR="00A51D49" w:rsidRPr="00A51D49" w:rsidRDefault="00A51D49" w:rsidP="00A51D49">
                  <w:pPr>
                    <w:rPr>
                      <w:b/>
                    </w:rPr>
                  </w:pPr>
                  <w:r w:rsidRPr="00A51D49">
                    <w:rPr>
                      <w:b/>
                    </w:rPr>
                    <w:t>31.08.24</w:t>
                  </w:r>
                </w:p>
              </w:tc>
              <w:tc>
                <w:tcPr>
                  <w:tcW w:w="1273" w:type="dxa"/>
                  <w:tcBorders>
                    <w:top w:val="nil"/>
                    <w:left w:val="nil"/>
                    <w:bottom w:val="nil"/>
                    <w:right w:val="nil"/>
                  </w:tcBorders>
                  <w:shd w:val="clear" w:color="auto" w:fill="auto"/>
                  <w:noWrap/>
                  <w:vAlign w:val="bottom"/>
                </w:tcPr>
                <w:p w14:paraId="0ABF9267" w14:textId="77777777" w:rsidR="00A51D49" w:rsidRPr="00A51D49" w:rsidRDefault="00A51D49" w:rsidP="00A51D49">
                  <w:pPr>
                    <w:rPr>
                      <w:b/>
                    </w:rPr>
                  </w:pPr>
                  <w:r w:rsidRPr="00A51D49">
                    <w:rPr>
                      <w:b/>
                    </w:rPr>
                    <w:t>payroll</w:t>
                  </w:r>
                </w:p>
              </w:tc>
              <w:tc>
                <w:tcPr>
                  <w:tcW w:w="3544" w:type="dxa"/>
                  <w:tcBorders>
                    <w:top w:val="nil"/>
                    <w:left w:val="nil"/>
                    <w:bottom w:val="nil"/>
                    <w:right w:val="nil"/>
                  </w:tcBorders>
                  <w:shd w:val="clear" w:color="auto" w:fill="auto"/>
                  <w:noWrap/>
                  <w:vAlign w:val="bottom"/>
                </w:tcPr>
                <w:p w14:paraId="726029D2" w14:textId="77777777" w:rsidR="00A51D49" w:rsidRPr="00A51D49" w:rsidRDefault="00A51D49">
                  <w:pPr>
                    <w:rPr>
                      <w:b/>
                    </w:rPr>
                  </w:pPr>
                  <w:r w:rsidRPr="00A51D49">
                    <w:rPr>
                      <w:b/>
                    </w:rPr>
                    <w:t>August Salary</w:t>
                  </w:r>
                </w:p>
              </w:tc>
              <w:tc>
                <w:tcPr>
                  <w:tcW w:w="1023" w:type="dxa"/>
                  <w:tcBorders>
                    <w:top w:val="nil"/>
                    <w:left w:val="nil"/>
                    <w:bottom w:val="nil"/>
                    <w:right w:val="nil"/>
                  </w:tcBorders>
                  <w:shd w:val="clear" w:color="auto" w:fill="auto"/>
                  <w:noWrap/>
                  <w:vAlign w:val="bottom"/>
                </w:tcPr>
                <w:p w14:paraId="6E31442A" w14:textId="37D58987" w:rsidR="00A51D49" w:rsidRPr="00A51D49" w:rsidRDefault="001E725C">
                  <w:pPr>
                    <w:rPr>
                      <w:b/>
                    </w:rPr>
                  </w:pPr>
                  <w:r>
                    <w:rPr>
                      <w:b/>
                    </w:rPr>
                    <w:t>£830.27</w:t>
                  </w:r>
                </w:p>
              </w:tc>
            </w:tr>
            <w:tr w:rsidR="00A51D49" w14:paraId="08AA28FD" w14:textId="77777777" w:rsidTr="00B11115">
              <w:trPr>
                <w:trHeight w:val="300"/>
              </w:trPr>
              <w:tc>
                <w:tcPr>
                  <w:tcW w:w="495" w:type="dxa"/>
                  <w:tcBorders>
                    <w:top w:val="nil"/>
                    <w:left w:val="nil"/>
                    <w:bottom w:val="nil"/>
                    <w:right w:val="nil"/>
                  </w:tcBorders>
                  <w:shd w:val="clear" w:color="auto" w:fill="auto"/>
                  <w:noWrap/>
                  <w:vAlign w:val="bottom"/>
                </w:tcPr>
                <w:p w14:paraId="6AAA0BB4" w14:textId="77777777" w:rsidR="00A51D49" w:rsidRPr="00A51D49" w:rsidRDefault="00A51D49" w:rsidP="00A51D49">
                  <w:pPr>
                    <w:pStyle w:val="ListParagraph"/>
                    <w:ind w:left="350" w:hanging="360"/>
                    <w:rPr>
                      <w:b/>
                    </w:rPr>
                  </w:pPr>
                  <w:r w:rsidRPr="00A51D49">
                    <w:rPr>
                      <w:b/>
                    </w:rPr>
                    <w:t>10</w:t>
                  </w:r>
                </w:p>
              </w:tc>
              <w:tc>
                <w:tcPr>
                  <w:tcW w:w="2238" w:type="dxa"/>
                  <w:tcBorders>
                    <w:top w:val="nil"/>
                    <w:left w:val="nil"/>
                    <w:bottom w:val="nil"/>
                    <w:right w:val="nil"/>
                  </w:tcBorders>
                  <w:shd w:val="clear" w:color="auto" w:fill="auto"/>
                  <w:noWrap/>
                  <w:vAlign w:val="bottom"/>
                </w:tcPr>
                <w:p w14:paraId="188FE45D" w14:textId="77777777" w:rsidR="00A51D49" w:rsidRPr="00A51D49" w:rsidRDefault="00A51D49">
                  <w:pPr>
                    <w:rPr>
                      <w:b/>
                    </w:rPr>
                  </w:pPr>
                  <w:r w:rsidRPr="00A51D49">
                    <w:rPr>
                      <w:b/>
                    </w:rPr>
                    <w:t>Foreshore Accountancy</w:t>
                  </w:r>
                </w:p>
              </w:tc>
              <w:tc>
                <w:tcPr>
                  <w:tcW w:w="1134" w:type="dxa"/>
                  <w:tcBorders>
                    <w:top w:val="nil"/>
                    <w:left w:val="nil"/>
                    <w:bottom w:val="nil"/>
                    <w:right w:val="nil"/>
                  </w:tcBorders>
                  <w:shd w:val="clear" w:color="auto" w:fill="auto"/>
                  <w:noWrap/>
                  <w:vAlign w:val="bottom"/>
                </w:tcPr>
                <w:p w14:paraId="633893CF" w14:textId="77777777" w:rsidR="00A51D49" w:rsidRPr="00A51D49" w:rsidRDefault="00A51D49" w:rsidP="00A51D49">
                  <w:pPr>
                    <w:rPr>
                      <w:b/>
                    </w:rPr>
                  </w:pPr>
                </w:p>
              </w:tc>
              <w:tc>
                <w:tcPr>
                  <w:tcW w:w="1273" w:type="dxa"/>
                  <w:tcBorders>
                    <w:top w:val="nil"/>
                    <w:left w:val="nil"/>
                    <w:bottom w:val="nil"/>
                    <w:right w:val="nil"/>
                  </w:tcBorders>
                  <w:shd w:val="clear" w:color="auto" w:fill="auto"/>
                  <w:noWrap/>
                  <w:vAlign w:val="bottom"/>
                </w:tcPr>
                <w:p w14:paraId="0C8B45BE" w14:textId="77777777" w:rsidR="00A51D49" w:rsidRPr="00A51D49" w:rsidRDefault="00A51D49" w:rsidP="00A51D49">
                  <w:pPr>
                    <w:rPr>
                      <w:b/>
                    </w:rPr>
                  </w:pPr>
                </w:p>
              </w:tc>
              <w:tc>
                <w:tcPr>
                  <w:tcW w:w="3544" w:type="dxa"/>
                  <w:tcBorders>
                    <w:top w:val="nil"/>
                    <w:left w:val="nil"/>
                    <w:bottom w:val="nil"/>
                    <w:right w:val="nil"/>
                  </w:tcBorders>
                  <w:shd w:val="clear" w:color="auto" w:fill="auto"/>
                  <w:noWrap/>
                  <w:vAlign w:val="bottom"/>
                </w:tcPr>
                <w:p w14:paraId="55FF3FD2" w14:textId="77777777" w:rsidR="00A51D49" w:rsidRPr="00A51D49" w:rsidRDefault="00A51D49">
                  <w:pPr>
                    <w:rPr>
                      <w:b/>
                    </w:rPr>
                  </w:pPr>
                  <w:r w:rsidRPr="00A51D49">
                    <w:rPr>
                      <w:b/>
                    </w:rPr>
                    <w:t>August accountancy services</w:t>
                  </w:r>
                </w:p>
              </w:tc>
              <w:tc>
                <w:tcPr>
                  <w:tcW w:w="1023" w:type="dxa"/>
                  <w:tcBorders>
                    <w:top w:val="nil"/>
                    <w:left w:val="nil"/>
                    <w:bottom w:val="nil"/>
                    <w:right w:val="nil"/>
                  </w:tcBorders>
                  <w:shd w:val="clear" w:color="auto" w:fill="auto"/>
                  <w:noWrap/>
                  <w:vAlign w:val="bottom"/>
                </w:tcPr>
                <w:p w14:paraId="3C40452A" w14:textId="1609CF18" w:rsidR="00A51D49" w:rsidRPr="00A51D49" w:rsidRDefault="001E725C">
                  <w:pPr>
                    <w:rPr>
                      <w:b/>
                    </w:rPr>
                  </w:pPr>
                  <w:r>
                    <w:rPr>
                      <w:b/>
                    </w:rPr>
                    <w:t>£</w:t>
                  </w:r>
                </w:p>
              </w:tc>
            </w:tr>
            <w:tr w:rsidR="00A51D49" w14:paraId="372BB70E" w14:textId="77777777" w:rsidTr="00B11115">
              <w:trPr>
                <w:trHeight w:val="300"/>
              </w:trPr>
              <w:tc>
                <w:tcPr>
                  <w:tcW w:w="495" w:type="dxa"/>
                  <w:tcBorders>
                    <w:top w:val="nil"/>
                    <w:left w:val="nil"/>
                    <w:bottom w:val="nil"/>
                    <w:right w:val="nil"/>
                  </w:tcBorders>
                  <w:shd w:val="clear" w:color="auto" w:fill="auto"/>
                  <w:noWrap/>
                  <w:vAlign w:val="bottom"/>
                </w:tcPr>
                <w:p w14:paraId="02F32564" w14:textId="77777777" w:rsidR="00A51D49" w:rsidRPr="00A51D49" w:rsidRDefault="00A51D49" w:rsidP="00A51D49">
                  <w:pPr>
                    <w:pStyle w:val="ListParagraph"/>
                    <w:ind w:left="350" w:hanging="360"/>
                    <w:rPr>
                      <w:b/>
                    </w:rPr>
                  </w:pPr>
                  <w:r w:rsidRPr="00A51D49">
                    <w:rPr>
                      <w:b/>
                    </w:rPr>
                    <w:t>11</w:t>
                  </w:r>
                </w:p>
              </w:tc>
              <w:tc>
                <w:tcPr>
                  <w:tcW w:w="2238" w:type="dxa"/>
                  <w:tcBorders>
                    <w:top w:val="nil"/>
                    <w:left w:val="nil"/>
                    <w:bottom w:val="nil"/>
                    <w:right w:val="nil"/>
                  </w:tcBorders>
                  <w:shd w:val="clear" w:color="auto" w:fill="auto"/>
                  <w:noWrap/>
                  <w:vAlign w:val="bottom"/>
                </w:tcPr>
                <w:p w14:paraId="44EE18A3" w14:textId="77777777" w:rsidR="00A51D49" w:rsidRPr="00A51D49" w:rsidRDefault="00A51D49">
                  <w:pPr>
                    <w:rPr>
                      <w:b/>
                    </w:rPr>
                  </w:pPr>
                  <w:r w:rsidRPr="00A51D49">
                    <w:rPr>
                      <w:b/>
                    </w:rPr>
                    <w:t>Chelmondiston Primary School</w:t>
                  </w:r>
                </w:p>
              </w:tc>
              <w:tc>
                <w:tcPr>
                  <w:tcW w:w="1134" w:type="dxa"/>
                  <w:tcBorders>
                    <w:top w:val="nil"/>
                    <w:left w:val="nil"/>
                    <w:bottom w:val="nil"/>
                    <w:right w:val="nil"/>
                  </w:tcBorders>
                  <w:shd w:val="clear" w:color="auto" w:fill="auto"/>
                  <w:noWrap/>
                  <w:vAlign w:val="bottom"/>
                </w:tcPr>
                <w:p w14:paraId="7D33FE9A" w14:textId="77777777" w:rsidR="00A51D49" w:rsidRPr="00A51D49" w:rsidRDefault="00A51D49" w:rsidP="00A51D49">
                  <w:pPr>
                    <w:rPr>
                      <w:b/>
                    </w:rPr>
                  </w:pPr>
                </w:p>
              </w:tc>
              <w:tc>
                <w:tcPr>
                  <w:tcW w:w="1273" w:type="dxa"/>
                  <w:tcBorders>
                    <w:top w:val="nil"/>
                    <w:left w:val="nil"/>
                    <w:bottom w:val="nil"/>
                    <w:right w:val="nil"/>
                  </w:tcBorders>
                  <w:shd w:val="clear" w:color="auto" w:fill="auto"/>
                  <w:noWrap/>
                  <w:vAlign w:val="bottom"/>
                </w:tcPr>
                <w:p w14:paraId="4EBB6589" w14:textId="77777777" w:rsidR="00A51D49" w:rsidRPr="00A51D49" w:rsidRDefault="00A51D49" w:rsidP="00A51D49">
                  <w:pPr>
                    <w:rPr>
                      <w:b/>
                    </w:rPr>
                  </w:pPr>
                </w:p>
              </w:tc>
              <w:tc>
                <w:tcPr>
                  <w:tcW w:w="3544" w:type="dxa"/>
                  <w:tcBorders>
                    <w:top w:val="nil"/>
                    <w:left w:val="nil"/>
                    <w:bottom w:val="nil"/>
                    <w:right w:val="nil"/>
                  </w:tcBorders>
                  <w:shd w:val="clear" w:color="auto" w:fill="auto"/>
                  <w:noWrap/>
                  <w:vAlign w:val="bottom"/>
                </w:tcPr>
                <w:p w14:paraId="063321E6" w14:textId="77777777" w:rsidR="00A51D49" w:rsidRPr="00A51D49" w:rsidRDefault="00A51D49">
                  <w:pPr>
                    <w:rPr>
                      <w:b/>
                    </w:rPr>
                  </w:pPr>
                  <w:r w:rsidRPr="00A51D49">
                    <w:rPr>
                      <w:b/>
                    </w:rPr>
                    <w:t>Grant of Agreed Bottle Bank Income</w:t>
                  </w:r>
                </w:p>
              </w:tc>
              <w:tc>
                <w:tcPr>
                  <w:tcW w:w="1023" w:type="dxa"/>
                  <w:tcBorders>
                    <w:top w:val="nil"/>
                    <w:left w:val="nil"/>
                    <w:bottom w:val="nil"/>
                    <w:right w:val="nil"/>
                  </w:tcBorders>
                  <w:shd w:val="clear" w:color="auto" w:fill="auto"/>
                  <w:noWrap/>
                  <w:vAlign w:val="bottom"/>
                </w:tcPr>
                <w:p w14:paraId="72A821F5" w14:textId="2118EC85" w:rsidR="00A51D49" w:rsidRPr="00A51D49" w:rsidRDefault="001E725C" w:rsidP="00A51D49">
                  <w:pPr>
                    <w:rPr>
                      <w:b/>
                    </w:rPr>
                  </w:pPr>
                  <w:r>
                    <w:rPr>
                      <w:b/>
                    </w:rPr>
                    <w:t>£800</w:t>
                  </w:r>
                </w:p>
              </w:tc>
            </w:tr>
            <w:tr w:rsidR="00A51D49" w14:paraId="70978FC4" w14:textId="77777777" w:rsidTr="00B11115">
              <w:trPr>
                <w:trHeight w:val="300"/>
              </w:trPr>
              <w:tc>
                <w:tcPr>
                  <w:tcW w:w="495" w:type="dxa"/>
                  <w:tcBorders>
                    <w:top w:val="nil"/>
                    <w:left w:val="nil"/>
                    <w:bottom w:val="nil"/>
                    <w:right w:val="nil"/>
                  </w:tcBorders>
                  <w:shd w:val="clear" w:color="auto" w:fill="auto"/>
                  <w:noWrap/>
                  <w:vAlign w:val="bottom"/>
                </w:tcPr>
                <w:p w14:paraId="231A6217" w14:textId="77777777" w:rsidR="00A51D49" w:rsidRPr="00A51D49" w:rsidRDefault="00A51D49" w:rsidP="00A51D49">
                  <w:pPr>
                    <w:pStyle w:val="ListParagraph"/>
                    <w:ind w:left="350" w:hanging="360"/>
                    <w:rPr>
                      <w:b/>
                    </w:rPr>
                  </w:pPr>
                  <w:r w:rsidRPr="00A51D49">
                    <w:rPr>
                      <w:b/>
                    </w:rPr>
                    <w:t>12</w:t>
                  </w:r>
                </w:p>
              </w:tc>
              <w:tc>
                <w:tcPr>
                  <w:tcW w:w="2238" w:type="dxa"/>
                  <w:tcBorders>
                    <w:top w:val="nil"/>
                    <w:left w:val="nil"/>
                    <w:bottom w:val="nil"/>
                    <w:right w:val="nil"/>
                  </w:tcBorders>
                  <w:shd w:val="clear" w:color="auto" w:fill="auto"/>
                  <w:noWrap/>
                  <w:vAlign w:val="bottom"/>
                </w:tcPr>
                <w:p w14:paraId="4631C334" w14:textId="77777777" w:rsidR="00A51D49" w:rsidRPr="00A51D49" w:rsidRDefault="00A51D49">
                  <w:pPr>
                    <w:rPr>
                      <w:b/>
                    </w:rPr>
                  </w:pPr>
                  <w:r w:rsidRPr="00A51D49">
                    <w:rPr>
                      <w:b/>
                    </w:rPr>
                    <w:t>R. Kirkup</w:t>
                  </w:r>
                </w:p>
              </w:tc>
              <w:tc>
                <w:tcPr>
                  <w:tcW w:w="1134" w:type="dxa"/>
                  <w:tcBorders>
                    <w:top w:val="nil"/>
                    <w:left w:val="nil"/>
                    <w:bottom w:val="nil"/>
                    <w:right w:val="nil"/>
                  </w:tcBorders>
                  <w:shd w:val="clear" w:color="auto" w:fill="auto"/>
                  <w:noWrap/>
                  <w:vAlign w:val="bottom"/>
                </w:tcPr>
                <w:p w14:paraId="7E1A7A3A" w14:textId="77777777" w:rsidR="00A51D49" w:rsidRPr="00A51D49" w:rsidRDefault="00A51D49">
                  <w:pPr>
                    <w:rPr>
                      <w:b/>
                    </w:rPr>
                  </w:pPr>
                  <w:r w:rsidRPr="00A51D49">
                    <w:rPr>
                      <w:b/>
                    </w:rPr>
                    <w:t>31.08.24</w:t>
                  </w:r>
                </w:p>
              </w:tc>
              <w:tc>
                <w:tcPr>
                  <w:tcW w:w="1273" w:type="dxa"/>
                  <w:tcBorders>
                    <w:top w:val="nil"/>
                    <w:left w:val="nil"/>
                    <w:bottom w:val="nil"/>
                    <w:right w:val="nil"/>
                  </w:tcBorders>
                  <w:shd w:val="clear" w:color="auto" w:fill="auto"/>
                  <w:noWrap/>
                  <w:vAlign w:val="bottom"/>
                </w:tcPr>
                <w:p w14:paraId="58D00931" w14:textId="77777777" w:rsidR="00A51D49" w:rsidRPr="00A51D49" w:rsidRDefault="00A51D49" w:rsidP="00A51D49">
                  <w:pPr>
                    <w:rPr>
                      <w:b/>
                    </w:rPr>
                  </w:pPr>
                  <w:r w:rsidRPr="00A51D49">
                    <w:rPr>
                      <w:b/>
                    </w:rPr>
                    <w:t>n/a</w:t>
                  </w:r>
                </w:p>
              </w:tc>
              <w:tc>
                <w:tcPr>
                  <w:tcW w:w="3544" w:type="dxa"/>
                  <w:tcBorders>
                    <w:top w:val="nil"/>
                    <w:left w:val="nil"/>
                    <w:bottom w:val="nil"/>
                    <w:right w:val="nil"/>
                  </w:tcBorders>
                  <w:shd w:val="clear" w:color="auto" w:fill="auto"/>
                  <w:noWrap/>
                  <w:vAlign w:val="bottom"/>
                </w:tcPr>
                <w:p w14:paraId="3FFD7C09" w14:textId="77777777" w:rsidR="00A51D49" w:rsidRPr="00A51D49" w:rsidRDefault="00A51D49">
                  <w:pPr>
                    <w:rPr>
                      <w:b/>
                    </w:rPr>
                  </w:pPr>
                  <w:r w:rsidRPr="00A51D49">
                    <w:rPr>
                      <w:b/>
                    </w:rPr>
                    <w:t>Further manilla envelopes for Archive Store</w:t>
                  </w:r>
                </w:p>
              </w:tc>
              <w:tc>
                <w:tcPr>
                  <w:tcW w:w="1023" w:type="dxa"/>
                  <w:tcBorders>
                    <w:top w:val="nil"/>
                    <w:left w:val="nil"/>
                    <w:bottom w:val="nil"/>
                    <w:right w:val="nil"/>
                  </w:tcBorders>
                  <w:shd w:val="clear" w:color="auto" w:fill="auto"/>
                  <w:noWrap/>
                  <w:vAlign w:val="bottom"/>
                </w:tcPr>
                <w:p w14:paraId="7A8C39EF" w14:textId="77777777" w:rsidR="00A51D49" w:rsidRPr="00A51D49" w:rsidRDefault="00A51D49" w:rsidP="00A51D49">
                  <w:pPr>
                    <w:rPr>
                      <w:b/>
                    </w:rPr>
                  </w:pPr>
                  <w:r w:rsidRPr="00A51D49">
                    <w:rPr>
                      <w:b/>
                    </w:rPr>
                    <w:t>£20.99</w:t>
                  </w:r>
                </w:p>
              </w:tc>
            </w:tr>
            <w:tr w:rsidR="00A51D49" w14:paraId="55471711" w14:textId="77777777" w:rsidTr="00B11115">
              <w:trPr>
                <w:trHeight w:val="300"/>
              </w:trPr>
              <w:tc>
                <w:tcPr>
                  <w:tcW w:w="495" w:type="dxa"/>
                  <w:tcBorders>
                    <w:top w:val="nil"/>
                    <w:left w:val="nil"/>
                    <w:bottom w:val="nil"/>
                    <w:right w:val="nil"/>
                  </w:tcBorders>
                  <w:shd w:val="clear" w:color="auto" w:fill="auto"/>
                  <w:noWrap/>
                  <w:vAlign w:val="bottom"/>
                </w:tcPr>
                <w:p w14:paraId="01733B7B" w14:textId="77777777" w:rsidR="00A51D49" w:rsidRPr="00A51D49" w:rsidRDefault="00A51D49" w:rsidP="00A51D49">
                  <w:pPr>
                    <w:pStyle w:val="ListParagraph"/>
                    <w:ind w:left="350" w:hanging="360"/>
                    <w:rPr>
                      <w:b/>
                    </w:rPr>
                  </w:pPr>
                  <w:r w:rsidRPr="00A51D49">
                    <w:rPr>
                      <w:b/>
                    </w:rPr>
                    <w:t>13</w:t>
                  </w:r>
                </w:p>
              </w:tc>
              <w:tc>
                <w:tcPr>
                  <w:tcW w:w="2238" w:type="dxa"/>
                  <w:tcBorders>
                    <w:top w:val="nil"/>
                    <w:left w:val="nil"/>
                    <w:bottom w:val="nil"/>
                    <w:right w:val="nil"/>
                  </w:tcBorders>
                  <w:shd w:val="clear" w:color="auto" w:fill="auto"/>
                  <w:noWrap/>
                  <w:vAlign w:val="bottom"/>
                </w:tcPr>
                <w:p w14:paraId="3CBD991A" w14:textId="77777777" w:rsidR="00A51D49" w:rsidRPr="00A51D49" w:rsidRDefault="00A51D49">
                  <w:pPr>
                    <w:rPr>
                      <w:b/>
                    </w:rPr>
                  </w:pPr>
                  <w:r w:rsidRPr="00A51D49">
                    <w:rPr>
                      <w:b/>
                    </w:rPr>
                    <w:t>SA Meacock</w:t>
                  </w:r>
                </w:p>
              </w:tc>
              <w:tc>
                <w:tcPr>
                  <w:tcW w:w="1134" w:type="dxa"/>
                  <w:tcBorders>
                    <w:top w:val="nil"/>
                    <w:left w:val="nil"/>
                    <w:bottom w:val="nil"/>
                    <w:right w:val="nil"/>
                  </w:tcBorders>
                  <w:shd w:val="clear" w:color="auto" w:fill="auto"/>
                  <w:noWrap/>
                  <w:vAlign w:val="bottom"/>
                </w:tcPr>
                <w:p w14:paraId="50A755DC" w14:textId="77777777" w:rsidR="00A51D49" w:rsidRPr="00A51D49" w:rsidRDefault="00A51D49">
                  <w:pPr>
                    <w:rPr>
                      <w:b/>
                    </w:rPr>
                  </w:pPr>
                </w:p>
              </w:tc>
              <w:tc>
                <w:tcPr>
                  <w:tcW w:w="1273" w:type="dxa"/>
                  <w:tcBorders>
                    <w:top w:val="nil"/>
                    <w:left w:val="nil"/>
                    <w:bottom w:val="nil"/>
                    <w:right w:val="nil"/>
                  </w:tcBorders>
                  <w:shd w:val="clear" w:color="auto" w:fill="auto"/>
                  <w:noWrap/>
                  <w:vAlign w:val="bottom"/>
                </w:tcPr>
                <w:p w14:paraId="3E95AEF1" w14:textId="77777777" w:rsidR="00A51D49" w:rsidRPr="00A51D49" w:rsidRDefault="00A51D49" w:rsidP="00A51D49">
                  <w:pPr>
                    <w:rPr>
                      <w:b/>
                    </w:rPr>
                  </w:pPr>
                  <w:r w:rsidRPr="00A51D49">
                    <w:rPr>
                      <w:b/>
                    </w:rPr>
                    <w:t>No.32</w:t>
                  </w:r>
                </w:p>
              </w:tc>
              <w:tc>
                <w:tcPr>
                  <w:tcW w:w="3544" w:type="dxa"/>
                  <w:tcBorders>
                    <w:top w:val="nil"/>
                    <w:left w:val="nil"/>
                    <w:bottom w:val="nil"/>
                    <w:right w:val="nil"/>
                  </w:tcBorders>
                  <w:shd w:val="clear" w:color="auto" w:fill="auto"/>
                  <w:noWrap/>
                  <w:vAlign w:val="bottom"/>
                </w:tcPr>
                <w:p w14:paraId="0F651B1C" w14:textId="77777777" w:rsidR="00A51D49" w:rsidRPr="00A51D49" w:rsidRDefault="00A51D49">
                  <w:pPr>
                    <w:rPr>
                      <w:b/>
                    </w:rPr>
                  </w:pPr>
                  <w:r w:rsidRPr="00A51D49">
                    <w:rPr>
                      <w:b/>
                    </w:rPr>
                    <w:t>Gardening Services</w:t>
                  </w:r>
                </w:p>
              </w:tc>
              <w:tc>
                <w:tcPr>
                  <w:tcW w:w="1023" w:type="dxa"/>
                  <w:tcBorders>
                    <w:top w:val="nil"/>
                    <w:left w:val="nil"/>
                    <w:bottom w:val="nil"/>
                    <w:right w:val="nil"/>
                  </w:tcBorders>
                  <w:shd w:val="clear" w:color="auto" w:fill="auto"/>
                  <w:noWrap/>
                  <w:vAlign w:val="bottom"/>
                </w:tcPr>
                <w:p w14:paraId="34CDC68E" w14:textId="77777777" w:rsidR="00A51D49" w:rsidRPr="00A51D49" w:rsidRDefault="00A51D49" w:rsidP="00A51D49">
                  <w:pPr>
                    <w:rPr>
                      <w:b/>
                    </w:rPr>
                  </w:pPr>
                  <w:r w:rsidRPr="00A51D49">
                    <w:rPr>
                      <w:b/>
                    </w:rPr>
                    <w:t>£206.80</w:t>
                  </w:r>
                </w:p>
              </w:tc>
            </w:tr>
            <w:tr w:rsidR="00A51D49" w14:paraId="5A45FA81" w14:textId="77777777" w:rsidTr="00B11115">
              <w:trPr>
                <w:trHeight w:val="300"/>
              </w:trPr>
              <w:tc>
                <w:tcPr>
                  <w:tcW w:w="495" w:type="dxa"/>
                  <w:tcBorders>
                    <w:top w:val="nil"/>
                    <w:left w:val="nil"/>
                    <w:bottom w:val="nil"/>
                    <w:right w:val="nil"/>
                  </w:tcBorders>
                  <w:shd w:val="clear" w:color="auto" w:fill="auto"/>
                  <w:noWrap/>
                  <w:vAlign w:val="bottom"/>
                </w:tcPr>
                <w:p w14:paraId="234CCD15" w14:textId="5B6EE910" w:rsidR="00A51D49" w:rsidRPr="00A51D49" w:rsidRDefault="001E725C" w:rsidP="00A51D49">
                  <w:pPr>
                    <w:pStyle w:val="ListParagraph"/>
                    <w:ind w:left="350" w:hanging="360"/>
                    <w:rPr>
                      <w:b/>
                      <w:bCs/>
                      <w:color w:val="000000"/>
                    </w:rPr>
                  </w:pPr>
                  <w:r>
                    <w:rPr>
                      <w:b/>
                      <w:bCs/>
                      <w:color w:val="000000"/>
                    </w:rPr>
                    <w:t>14</w:t>
                  </w:r>
                </w:p>
              </w:tc>
              <w:tc>
                <w:tcPr>
                  <w:tcW w:w="2238" w:type="dxa"/>
                  <w:tcBorders>
                    <w:top w:val="nil"/>
                    <w:left w:val="nil"/>
                    <w:bottom w:val="nil"/>
                    <w:right w:val="nil"/>
                  </w:tcBorders>
                  <w:shd w:val="clear" w:color="auto" w:fill="auto"/>
                  <w:noWrap/>
                  <w:vAlign w:val="bottom"/>
                </w:tcPr>
                <w:p w14:paraId="5464534D" w14:textId="1FCD1DA6" w:rsidR="00A51D49" w:rsidRPr="00A51D49" w:rsidRDefault="001E725C">
                  <w:pPr>
                    <w:rPr>
                      <w:b/>
                      <w:bCs/>
                      <w:color w:val="000000"/>
                    </w:rPr>
                  </w:pPr>
                  <w:proofErr w:type="spellStart"/>
                  <w:r>
                    <w:rPr>
                      <w:b/>
                      <w:bCs/>
                      <w:color w:val="000000"/>
                    </w:rPr>
                    <w:t>Babergh</w:t>
                  </w:r>
                  <w:proofErr w:type="spellEnd"/>
                  <w:r>
                    <w:rPr>
                      <w:b/>
                      <w:bCs/>
                      <w:color w:val="000000"/>
                    </w:rPr>
                    <w:t xml:space="preserve"> </w:t>
                  </w:r>
                </w:p>
              </w:tc>
              <w:tc>
                <w:tcPr>
                  <w:tcW w:w="1134" w:type="dxa"/>
                  <w:tcBorders>
                    <w:top w:val="nil"/>
                    <w:left w:val="nil"/>
                    <w:bottom w:val="nil"/>
                    <w:right w:val="nil"/>
                  </w:tcBorders>
                  <w:shd w:val="clear" w:color="auto" w:fill="auto"/>
                  <w:noWrap/>
                  <w:vAlign w:val="bottom"/>
                </w:tcPr>
                <w:p w14:paraId="27DCA56A" w14:textId="77777777" w:rsidR="00A51D49" w:rsidRPr="00A51D49" w:rsidRDefault="00A51D49">
                  <w:pPr>
                    <w:rPr>
                      <w:b/>
                      <w:bCs/>
                      <w:color w:val="000000"/>
                    </w:rPr>
                  </w:pPr>
                </w:p>
              </w:tc>
              <w:tc>
                <w:tcPr>
                  <w:tcW w:w="1273" w:type="dxa"/>
                  <w:tcBorders>
                    <w:top w:val="nil"/>
                    <w:left w:val="nil"/>
                    <w:bottom w:val="nil"/>
                    <w:right w:val="nil"/>
                  </w:tcBorders>
                  <w:shd w:val="clear" w:color="auto" w:fill="auto"/>
                  <w:noWrap/>
                  <w:vAlign w:val="bottom"/>
                </w:tcPr>
                <w:p w14:paraId="56C29153" w14:textId="77777777" w:rsidR="00A51D49" w:rsidRPr="00A51D49" w:rsidRDefault="00A51D49" w:rsidP="00A51D49">
                  <w:pPr>
                    <w:rPr>
                      <w:b/>
                      <w:bCs/>
                      <w:color w:val="000000"/>
                    </w:rPr>
                  </w:pPr>
                </w:p>
              </w:tc>
              <w:tc>
                <w:tcPr>
                  <w:tcW w:w="3544" w:type="dxa"/>
                  <w:tcBorders>
                    <w:top w:val="nil"/>
                    <w:left w:val="nil"/>
                    <w:bottom w:val="nil"/>
                    <w:right w:val="nil"/>
                  </w:tcBorders>
                  <w:shd w:val="clear" w:color="auto" w:fill="auto"/>
                  <w:noWrap/>
                  <w:vAlign w:val="bottom"/>
                </w:tcPr>
                <w:p w14:paraId="014DF160" w14:textId="77777777" w:rsidR="00A51D49" w:rsidRPr="00A51D49" w:rsidRDefault="00A51D49">
                  <w:pPr>
                    <w:rPr>
                      <w:b/>
                      <w:bCs/>
                      <w:color w:val="000000"/>
                    </w:rPr>
                  </w:pPr>
                </w:p>
              </w:tc>
              <w:tc>
                <w:tcPr>
                  <w:tcW w:w="1023" w:type="dxa"/>
                  <w:tcBorders>
                    <w:top w:val="nil"/>
                    <w:left w:val="nil"/>
                    <w:bottom w:val="nil"/>
                    <w:right w:val="nil"/>
                  </w:tcBorders>
                  <w:shd w:val="clear" w:color="auto" w:fill="auto"/>
                  <w:noWrap/>
                  <w:vAlign w:val="bottom"/>
                </w:tcPr>
                <w:p w14:paraId="2631A9A6" w14:textId="6568ED75" w:rsidR="00A51D49" w:rsidRPr="00A51D49" w:rsidRDefault="001E725C">
                  <w:pPr>
                    <w:rPr>
                      <w:b/>
                      <w:bCs/>
                      <w:color w:val="000000"/>
                    </w:rPr>
                  </w:pPr>
                  <w:r>
                    <w:rPr>
                      <w:b/>
                      <w:bCs/>
                      <w:color w:val="000000"/>
                    </w:rPr>
                    <w:t>£65.00</w:t>
                  </w:r>
                </w:p>
              </w:tc>
            </w:tr>
            <w:tr w:rsidR="001E725C" w14:paraId="2645FBF9" w14:textId="77777777" w:rsidTr="00B11115">
              <w:trPr>
                <w:trHeight w:val="300"/>
              </w:trPr>
              <w:tc>
                <w:tcPr>
                  <w:tcW w:w="495" w:type="dxa"/>
                  <w:tcBorders>
                    <w:top w:val="nil"/>
                    <w:left w:val="nil"/>
                    <w:bottom w:val="nil"/>
                    <w:right w:val="nil"/>
                  </w:tcBorders>
                  <w:shd w:val="clear" w:color="auto" w:fill="auto"/>
                  <w:noWrap/>
                  <w:vAlign w:val="bottom"/>
                </w:tcPr>
                <w:p w14:paraId="12076BFF" w14:textId="60E86C80" w:rsidR="001E725C" w:rsidRPr="00A51D49" w:rsidRDefault="001E725C" w:rsidP="00A51D49">
                  <w:pPr>
                    <w:pStyle w:val="ListParagraph"/>
                    <w:ind w:left="350" w:hanging="360"/>
                    <w:rPr>
                      <w:b/>
                      <w:bCs/>
                      <w:color w:val="000000"/>
                    </w:rPr>
                  </w:pPr>
                  <w:r>
                    <w:rPr>
                      <w:b/>
                      <w:bCs/>
                      <w:color w:val="000000"/>
                    </w:rPr>
                    <w:t>15</w:t>
                  </w:r>
                </w:p>
              </w:tc>
              <w:tc>
                <w:tcPr>
                  <w:tcW w:w="2238" w:type="dxa"/>
                  <w:tcBorders>
                    <w:top w:val="nil"/>
                    <w:left w:val="nil"/>
                    <w:bottom w:val="nil"/>
                    <w:right w:val="nil"/>
                  </w:tcBorders>
                  <w:shd w:val="clear" w:color="auto" w:fill="auto"/>
                  <w:noWrap/>
                  <w:vAlign w:val="bottom"/>
                </w:tcPr>
                <w:p w14:paraId="41C6D9E6" w14:textId="0CA50131" w:rsidR="001E725C" w:rsidRPr="00A51D49" w:rsidRDefault="001E725C">
                  <w:pPr>
                    <w:rPr>
                      <w:b/>
                      <w:bCs/>
                      <w:color w:val="000000"/>
                    </w:rPr>
                  </w:pPr>
                  <w:r>
                    <w:rPr>
                      <w:b/>
                      <w:bCs/>
                      <w:color w:val="000000"/>
                    </w:rPr>
                    <w:t>Colins Skip Hire</w:t>
                  </w:r>
                </w:p>
              </w:tc>
              <w:tc>
                <w:tcPr>
                  <w:tcW w:w="1134" w:type="dxa"/>
                  <w:tcBorders>
                    <w:top w:val="nil"/>
                    <w:left w:val="nil"/>
                    <w:bottom w:val="nil"/>
                    <w:right w:val="nil"/>
                  </w:tcBorders>
                  <w:shd w:val="clear" w:color="auto" w:fill="auto"/>
                  <w:noWrap/>
                  <w:vAlign w:val="bottom"/>
                </w:tcPr>
                <w:p w14:paraId="04A2123E" w14:textId="77777777" w:rsidR="001E725C" w:rsidRPr="00A51D49" w:rsidRDefault="001E725C">
                  <w:pPr>
                    <w:rPr>
                      <w:b/>
                      <w:bCs/>
                      <w:color w:val="000000"/>
                    </w:rPr>
                  </w:pPr>
                </w:p>
              </w:tc>
              <w:tc>
                <w:tcPr>
                  <w:tcW w:w="1273" w:type="dxa"/>
                  <w:tcBorders>
                    <w:top w:val="nil"/>
                    <w:left w:val="nil"/>
                    <w:bottom w:val="nil"/>
                    <w:right w:val="nil"/>
                  </w:tcBorders>
                  <w:shd w:val="clear" w:color="auto" w:fill="auto"/>
                  <w:noWrap/>
                  <w:vAlign w:val="bottom"/>
                </w:tcPr>
                <w:p w14:paraId="58A28527" w14:textId="77777777" w:rsidR="001E725C" w:rsidRPr="00A51D49" w:rsidRDefault="001E725C" w:rsidP="00A51D49">
                  <w:pPr>
                    <w:rPr>
                      <w:b/>
                      <w:bCs/>
                      <w:color w:val="000000"/>
                    </w:rPr>
                  </w:pPr>
                </w:p>
              </w:tc>
              <w:tc>
                <w:tcPr>
                  <w:tcW w:w="3544" w:type="dxa"/>
                  <w:tcBorders>
                    <w:top w:val="nil"/>
                    <w:left w:val="nil"/>
                    <w:bottom w:val="nil"/>
                    <w:right w:val="nil"/>
                  </w:tcBorders>
                  <w:shd w:val="clear" w:color="auto" w:fill="auto"/>
                  <w:noWrap/>
                  <w:vAlign w:val="bottom"/>
                </w:tcPr>
                <w:p w14:paraId="6DDAFE95" w14:textId="77777777" w:rsidR="001E725C" w:rsidRPr="00A51D49" w:rsidRDefault="001E725C">
                  <w:pPr>
                    <w:rPr>
                      <w:b/>
                      <w:bCs/>
                      <w:color w:val="000000"/>
                    </w:rPr>
                  </w:pPr>
                </w:p>
              </w:tc>
              <w:tc>
                <w:tcPr>
                  <w:tcW w:w="1023" w:type="dxa"/>
                  <w:tcBorders>
                    <w:top w:val="nil"/>
                    <w:left w:val="nil"/>
                    <w:bottom w:val="nil"/>
                    <w:right w:val="nil"/>
                  </w:tcBorders>
                  <w:shd w:val="clear" w:color="auto" w:fill="auto"/>
                  <w:noWrap/>
                  <w:vAlign w:val="bottom"/>
                </w:tcPr>
                <w:p w14:paraId="05659D08" w14:textId="38F62916" w:rsidR="001E725C" w:rsidRPr="00A51D49" w:rsidRDefault="001E725C">
                  <w:pPr>
                    <w:rPr>
                      <w:b/>
                      <w:bCs/>
                      <w:color w:val="000000"/>
                    </w:rPr>
                  </w:pPr>
                  <w:r>
                    <w:rPr>
                      <w:b/>
                      <w:bCs/>
                      <w:color w:val="000000"/>
                    </w:rPr>
                    <w:t>£407.64</w:t>
                  </w:r>
                </w:p>
              </w:tc>
            </w:tr>
          </w:tbl>
          <w:p w14:paraId="1A5AB410" w14:textId="77777777" w:rsidR="00A51D49" w:rsidRPr="00092046" w:rsidRDefault="00A51D49" w:rsidP="000B6A93">
            <w:pPr>
              <w:pStyle w:val="ListParagraph"/>
              <w:pBdr>
                <w:top w:val="nil"/>
                <w:left w:val="nil"/>
                <w:bottom w:val="nil"/>
                <w:right w:val="nil"/>
                <w:between w:val="nil"/>
              </w:pBdr>
              <w:spacing w:after="0" w:line="259" w:lineRule="auto"/>
              <w:ind w:left="0" w:firstLine="0"/>
              <w:rPr>
                <w:b/>
              </w:rPr>
            </w:pPr>
          </w:p>
          <w:p w14:paraId="24BA85FB" w14:textId="6F1BED6D" w:rsidR="00A51D49" w:rsidRDefault="001E725C" w:rsidP="000B6A93">
            <w:pPr>
              <w:pStyle w:val="ListParagraph"/>
              <w:pBdr>
                <w:top w:val="nil"/>
                <w:left w:val="nil"/>
                <w:bottom w:val="nil"/>
                <w:right w:val="nil"/>
                <w:between w:val="nil"/>
              </w:pBdr>
              <w:spacing w:after="0" w:line="259" w:lineRule="auto"/>
              <w:ind w:left="0" w:firstLine="0"/>
              <w:rPr>
                <w:b/>
              </w:rPr>
            </w:pPr>
            <w:r>
              <w:rPr>
                <w:b/>
              </w:rPr>
              <w:t xml:space="preserve">Items 1-11 and item 13-15 – Cllr Cordle proposes. Cllr Price seconds.  </w:t>
            </w:r>
            <w:r w:rsidR="00D048BA">
              <w:rPr>
                <w:b/>
              </w:rPr>
              <w:t>8</w:t>
            </w:r>
            <w:r>
              <w:rPr>
                <w:b/>
              </w:rPr>
              <w:t xml:space="preserve"> in favour. </w:t>
            </w:r>
          </w:p>
          <w:p w14:paraId="16F47542" w14:textId="4797C452" w:rsidR="001E725C" w:rsidRPr="00092046" w:rsidRDefault="001E725C" w:rsidP="000B6A93">
            <w:pPr>
              <w:pStyle w:val="ListParagraph"/>
              <w:pBdr>
                <w:top w:val="nil"/>
                <w:left w:val="nil"/>
                <w:bottom w:val="nil"/>
                <w:right w:val="nil"/>
                <w:between w:val="nil"/>
              </w:pBdr>
              <w:spacing w:after="0" w:line="259" w:lineRule="auto"/>
              <w:ind w:left="0" w:firstLine="0"/>
              <w:rPr>
                <w:b/>
              </w:rPr>
            </w:pPr>
            <w:r>
              <w:rPr>
                <w:b/>
              </w:rPr>
              <w:t xml:space="preserve">Item 12 Cllr Gravell proposes. Cllr Lyrick seconds. 7 in favour. 1 abstained. </w:t>
            </w:r>
          </w:p>
          <w:p w14:paraId="5B485352" w14:textId="5E107FCB" w:rsidR="00A51D49" w:rsidRPr="00092046" w:rsidRDefault="00A51D49" w:rsidP="000B6A93">
            <w:pPr>
              <w:pBdr>
                <w:top w:val="nil"/>
                <w:left w:val="nil"/>
                <w:bottom w:val="nil"/>
                <w:right w:val="nil"/>
                <w:between w:val="nil"/>
              </w:pBdr>
              <w:spacing w:after="0" w:line="259" w:lineRule="auto"/>
              <w:ind w:left="-10" w:firstLine="0"/>
              <w:rPr>
                <w:b/>
              </w:rPr>
            </w:pPr>
          </w:p>
        </w:tc>
        <w:tc>
          <w:tcPr>
            <w:tcW w:w="776" w:type="dxa"/>
          </w:tcPr>
          <w:p w14:paraId="00B14C35" w14:textId="1D710B80" w:rsidR="00A51D49" w:rsidRPr="00092046" w:rsidRDefault="00A51D49"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6093F" w:rsidRPr="00092046" w14:paraId="4B6C192B" w14:textId="77777777" w:rsidTr="00363D4A">
        <w:tc>
          <w:tcPr>
            <w:tcW w:w="9923" w:type="dxa"/>
          </w:tcPr>
          <w:p w14:paraId="22E8971E" w14:textId="77777777" w:rsidR="0006093F" w:rsidRPr="001E725C" w:rsidRDefault="0006093F" w:rsidP="001E725C">
            <w:pPr>
              <w:rPr>
                <w:b/>
                <w:bCs/>
                <w:color w:val="000000"/>
              </w:rPr>
            </w:pPr>
          </w:p>
        </w:tc>
        <w:tc>
          <w:tcPr>
            <w:tcW w:w="776" w:type="dxa"/>
          </w:tcPr>
          <w:p w14:paraId="4FFA2BB8" w14:textId="77777777" w:rsidR="0006093F" w:rsidRPr="00092046" w:rsidRDefault="0006093F"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51D49" w:rsidRPr="00092046" w14:paraId="154D1954" w14:textId="77777777" w:rsidTr="00363D4A">
        <w:trPr>
          <w:trHeight w:val="1692"/>
        </w:trPr>
        <w:tc>
          <w:tcPr>
            <w:tcW w:w="9923" w:type="dxa"/>
          </w:tcPr>
          <w:p w14:paraId="22B2C28E" w14:textId="77777777" w:rsidR="00A51D49" w:rsidRPr="00176846" w:rsidRDefault="00A51D49" w:rsidP="00AC1D0A">
            <w:pPr>
              <w:pStyle w:val="ListParagraph"/>
              <w:spacing w:after="0"/>
              <w:ind w:left="350" w:right="115" w:firstLine="0"/>
              <w:rPr>
                <w:b/>
                <w:bCs/>
              </w:rPr>
            </w:pPr>
          </w:p>
          <w:p w14:paraId="284C0AB3" w14:textId="2FFAAFF7" w:rsidR="00A51D49" w:rsidRPr="00092046" w:rsidRDefault="00D45D98" w:rsidP="000B6A93">
            <w:pPr>
              <w:pStyle w:val="ListParagraph"/>
              <w:pBdr>
                <w:top w:val="nil"/>
                <w:left w:val="nil"/>
                <w:bottom w:val="nil"/>
                <w:right w:val="nil"/>
                <w:between w:val="nil"/>
              </w:pBdr>
              <w:spacing w:after="0" w:line="259" w:lineRule="auto"/>
              <w:ind w:left="0" w:firstLine="0"/>
              <w:rPr>
                <w:b/>
              </w:rPr>
            </w:pPr>
            <w:r>
              <w:rPr>
                <w:rFonts w:eastAsia="Pacifico"/>
                <w:b/>
                <w:bCs/>
              </w:rPr>
              <w:t>18.</w:t>
            </w:r>
            <w:r w:rsidR="00A51D49" w:rsidRPr="00176846">
              <w:rPr>
                <w:rFonts w:eastAsia="Pacifico"/>
                <w:b/>
                <w:bCs/>
              </w:rPr>
              <w:t xml:space="preserve">Date of next Parish Council </w:t>
            </w:r>
            <w:proofErr w:type="gramStart"/>
            <w:r w:rsidR="00A51D49" w:rsidRPr="00176846">
              <w:rPr>
                <w:rFonts w:eastAsia="Pacifico"/>
                <w:b/>
                <w:bCs/>
              </w:rPr>
              <w:t>Meeting :</w:t>
            </w:r>
            <w:proofErr w:type="gramEnd"/>
            <w:r w:rsidR="00A51D49" w:rsidRPr="00176846">
              <w:rPr>
                <w:rFonts w:eastAsia="Pacifico"/>
                <w:b/>
                <w:bCs/>
              </w:rPr>
              <w:t xml:space="preserve"> </w:t>
            </w:r>
            <w:r w:rsidR="001E725C">
              <w:rPr>
                <w:rFonts w:eastAsia="Pacifico"/>
                <w:b/>
                <w:bCs/>
              </w:rPr>
              <w:t>1</w:t>
            </w:r>
            <w:r w:rsidR="001E725C" w:rsidRPr="001E725C">
              <w:rPr>
                <w:rFonts w:eastAsia="Pacifico"/>
                <w:b/>
                <w:bCs/>
                <w:vertAlign w:val="superscript"/>
              </w:rPr>
              <w:t>st</w:t>
            </w:r>
            <w:r w:rsidR="001E725C">
              <w:rPr>
                <w:rFonts w:eastAsia="Pacifico"/>
                <w:b/>
                <w:bCs/>
              </w:rPr>
              <w:t xml:space="preserve"> October 2024 at 7.30pm. </w:t>
            </w:r>
          </w:p>
        </w:tc>
        <w:tc>
          <w:tcPr>
            <w:tcW w:w="776" w:type="dxa"/>
          </w:tcPr>
          <w:p w14:paraId="084334CC" w14:textId="64B52223" w:rsidR="00A51D49" w:rsidRPr="00092046" w:rsidRDefault="00A51D49"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51D49" w:rsidRPr="00092046" w14:paraId="04F8C6DA" w14:textId="77777777" w:rsidTr="00363D4A">
        <w:tc>
          <w:tcPr>
            <w:tcW w:w="9923" w:type="dxa"/>
          </w:tcPr>
          <w:p w14:paraId="641EF4EA" w14:textId="12C56DA0" w:rsidR="00A51D49" w:rsidRPr="00092046" w:rsidRDefault="00A51D49" w:rsidP="00585403">
            <w:pPr>
              <w:pBdr>
                <w:top w:val="nil"/>
                <w:left w:val="nil"/>
                <w:bottom w:val="nil"/>
                <w:right w:val="nil"/>
                <w:between w:val="nil"/>
              </w:pBdr>
              <w:spacing w:after="0" w:line="259" w:lineRule="auto"/>
              <w:rPr>
                <w:b/>
              </w:rPr>
            </w:pPr>
            <w:r w:rsidRPr="00092046">
              <w:rPr>
                <w:b/>
              </w:rPr>
              <w:t xml:space="preserve">Meeting closed: </w:t>
            </w:r>
            <w:r w:rsidR="001E725C">
              <w:rPr>
                <w:b/>
              </w:rPr>
              <w:t>21:10</w:t>
            </w:r>
          </w:p>
          <w:p w14:paraId="3559BEBF" w14:textId="7A45D590" w:rsidR="00A51D49" w:rsidRPr="00D45D98" w:rsidRDefault="00A51D49" w:rsidP="00D45D98">
            <w:pPr>
              <w:spacing w:after="0"/>
              <w:ind w:right="115"/>
              <w:rPr>
                <w:b/>
                <w:bCs/>
              </w:rPr>
            </w:pPr>
          </w:p>
        </w:tc>
        <w:tc>
          <w:tcPr>
            <w:tcW w:w="776" w:type="dxa"/>
          </w:tcPr>
          <w:p w14:paraId="4EF76C0B" w14:textId="4CA9F7D8" w:rsidR="00A51D49" w:rsidRPr="00092046" w:rsidRDefault="00A51D49"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51D49" w:rsidRPr="00092046" w14:paraId="422735DB" w14:textId="77777777" w:rsidTr="00363D4A">
        <w:tc>
          <w:tcPr>
            <w:tcW w:w="9923" w:type="dxa"/>
          </w:tcPr>
          <w:p w14:paraId="53481EF2" w14:textId="77777777" w:rsidR="00A51D49" w:rsidRDefault="00A51D49" w:rsidP="00AC1D0A">
            <w:pPr>
              <w:pStyle w:val="ListParagraph"/>
              <w:spacing w:after="0"/>
              <w:ind w:left="350" w:right="115" w:firstLine="0"/>
              <w:rPr>
                <w:b/>
                <w:bCs/>
              </w:rPr>
            </w:pPr>
          </w:p>
          <w:p w14:paraId="489685FC" w14:textId="77777777" w:rsidR="00D45D98" w:rsidRDefault="00D45D98" w:rsidP="00AC1D0A">
            <w:pPr>
              <w:pStyle w:val="ListParagraph"/>
              <w:spacing w:after="0"/>
              <w:ind w:left="350" w:right="115" w:firstLine="0"/>
              <w:rPr>
                <w:b/>
                <w:bCs/>
              </w:rPr>
            </w:pPr>
          </w:p>
          <w:p w14:paraId="5AC16B67" w14:textId="0BCD1815" w:rsidR="00D45D98" w:rsidRPr="00D45D98" w:rsidRDefault="00D45D98" w:rsidP="00D45D98">
            <w:pPr>
              <w:spacing w:after="0"/>
              <w:ind w:left="0" w:right="115" w:firstLine="0"/>
              <w:rPr>
                <w:b/>
                <w:bCs/>
              </w:rPr>
            </w:pPr>
            <w:r w:rsidRPr="00D45D98">
              <w:rPr>
                <w:b/>
                <w:bCs/>
              </w:rPr>
              <w:t>Signed by:</w:t>
            </w:r>
          </w:p>
          <w:p w14:paraId="37290F80" w14:textId="77777777" w:rsidR="00D45D98" w:rsidRDefault="00D45D98" w:rsidP="00AC1D0A">
            <w:pPr>
              <w:pStyle w:val="ListParagraph"/>
              <w:spacing w:after="0"/>
              <w:ind w:left="350" w:right="115" w:firstLine="0"/>
              <w:rPr>
                <w:b/>
                <w:bCs/>
              </w:rPr>
            </w:pPr>
          </w:p>
          <w:p w14:paraId="08B51957" w14:textId="77777777" w:rsidR="00D45D98" w:rsidRDefault="00D45D98" w:rsidP="00AC1D0A">
            <w:pPr>
              <w:pStyle w:val="ListParagraph"/>
              <w:spacing w:after="0"/>
              <w:ind w:left="350" w:right="115" w:firstLine="0"/>
              <w:rPr>
                <w:b/>
                <w:bCs/>
              </w:rPr>
            </w:pPr>
          </w:p>
          <w:p w14:paraId="63636C7A" w14:textId="6520CF16" w:rsidR="00D45D98" w:rsidRPr="00D45D98" w:rsidRDefault="00D45D98" w:rsidP="00D45D98">
            <w:pPr>
              <w:spacing w:after="0"/>
              <w:ind w:left="0" w:right="115" w:firstLine="0"/>
              <w:rPr>
                <w:b/>
                <w:bCs/>
              </w:rPr>
            </w:pPr>
            <w:r w:rsidRPr="00D45D98">
              <w:rPr>
                <w:b/>
                <w:bCs/>
              </w:rPr>
              <w:t>Date:</w:t>
            </w:r>
          </w:p>
          <w:p w14:paraId="09266821" w14:textId="77777777" w:rsidR="00D45D98" w:rsidRDefault="00D45D98" w:rsidP="00AC1D0A">
            <w:pPr>
              <w:pStyle w:val="ListParagraph"/>
              <w:spacing w:after="0"/>
              <w:ind w:left="350" w:right="115" w:firstLine="0"/>
              <w:rPr>
                <w:b/>
                <w:bCs/>
              </w:rPr>
            </w:pPr>
          </w:p>
          <w:p w14:paraId="2F2C3477" w14:textId="77777777" w:rsidR="00D45D98" w:rsidRDefault="00D45D98" w:rsidP="00AC1D0A">
            <w:pPr>
              <w:pStyle w:val="ListParagraph"/>
              <w:spacing w:after="0"/>
              <w:ind w:left="350" w:right="115" w:firstLine="0"/>
              <w:rPr>
                <w:b/>
                <w:bCs/>
              </w:rPr>
            </w:pPr>
          </w:p>
          <w:p w14:paraId="2A1D4BD5" w14:textId="57B7734C" w:rsidR="00D45D98" w:rsidRPr="00092046" w:rsidRDefault="00D45D98" w:rsidP="00AC1D0A">
            <w:pPr>
              <w:pStyle w:val="ListParagraph"/>
              <w:spacing w:after="0"/>
              <w:ind w:left="350" w:right="115" w:firstLine="0"/>
              <w:rPr>
                <w:b/>
                <w:bCs/>
              </w:rPr>
            </w:pPr>
          </w:p>
        </w:tc>
        <w:tc>
          <w:tcPr>
            <w:tcW w:w="776" w:type="dxa"/>
          </w:tcPr>
          <w:p w14:paraId="40F2EAD1" w14:textId="4B29D997" w:rsidR="00A51D49" w:rsidRPr="00092046" w:rsidRDefault="00A51D49" w:rsidP="00585403">
            <w:pPr>
              <w:ind w:left="0" w:firstLine="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542F433" w14:textId="0F5604CB" w:rsidR="00A54052" w:rsidRPr="00092046" w:rsidRDefault="00A54052" w:rsidP="00EC77C8">
      <w:pPr>
        <w:ind w:left="0" w:firstLine="0"/>
      </w:pPr>
    </w:p>
    <w:sectPr w:rsidR="00A54052" w:rsidRPr="00092046" w:rsidSect="00D45D98">
      <w:headerReference w:type="default" r:id="rId8"/>
      <w:footerReference w:type="default" r:id="rId9"/>
      <w:pgSz w:w="11906" w:h="16838"/>
      <w:pgMar w:top="1440" w:right="1440" w:bottom="1440" w:left="1440" w:header="708" w:footer="708" w:gutter="0"/>
      <w:pgNumType w:start="7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88E2" w14:textId="77777777" w:rsidR="00BD0A7B" w:rsidRDefault="00BD0A7B" w:rsidP="00554630">
      <w:pPr>
        <w:spacing w:after="0" w:line="240" w:lineRule="auto"/>
      </w:pPr>
      <w:r>
        <w:separator/>
      </w:r>
    </w:p>
  </w:endnote>
  <w:endnote w:type="continuationSeparator" w:id="0">
    <w:p w14:paraId="10A6E3AC" w14:textId="77777777" w:rsidR="00BD0A7B" w:rsidRDefault="00BD0A7B" w:rsidP="0055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cifico">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92043"/>
      <w:docPartObj>
        <w:docPartGallery w:val="Page Numbers (Bottom of Page)"/>
        <w:docPartUnique/>
      </w:docPartObj>
    </w:sdtPr>
    <w:sdtEndPr>
      <w:rPr>
        <w:noProof/>
      </w:rPr>
    </w:sdtEndPr>
    <w:sdtContent>
      <w:p w14:paraId="1625DCD9" w14:textId="5E537299" w:rsidR="00D45D98" w:rsidRDefault="00D45D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E3216F" w14:textId="1F658ED9" w:rsidR="00554630" w:rsidRDefault="00554630" w:rsidP="00291E7D">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A1EE" w14:textId="77777777" w:rsidR="00BD0A7B" w:rsidRDefault="00BD0A7B" w:rsidP="00554630">
      <w:pPr>
        <w:spacing w:after="0" w:line="240" w:lineRule="auto"/>
      </w:pPr>
      <w:r>
        <w:separator/>
      </w:r>
    </w:p>
  </w:footnote>
  <w:footnote w:type="continuationSeparator" w:id="0">
    <w:p w14:paraId="215C796C" w14:textId="77777777" w:rsidR="00BD0A7B" w:rsidRDefault="00BD0A7B" w:rsidP="00554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DAC2" w14:textId="10B1BA01" w:rsidR="00BE1C53" w:rsidRDefault="00BE1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230"/>
    <w:multiLevelType w:val="hybridMultilevel"/>
    <w:tmpl w:val="7FCC405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21DE9"/>
    <w:multiLevelType w:val="hybridMultilevel"/>
    <w:tmpl w:val="03763CA4"/>
    <w:lvl w:ilvl="0" w:tplc="66D429C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0227E"/>
    <w:multiLevelType w:val="hybridMultilevel"/>
    <w:tmpl w:val="5846F950"/>
    <w:lvl w:ilvl="0" w:tplc="F0A8111A">
      <w:start w:val="9"/>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3" w15:restartNumberingAfterBreak="0">
    <w:nsid w:val="14DA2100"/>
    <w:multiLevelType w:val="hybridMultilevel"/>
    <w:tmpl w:val="1A98B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DE46B1"/>
    <w:multiLevelType w:val="hybridMultilevel"/>
    <w:tmpl w:val="6CD6DEE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27F358E4"/>
    <w:multiLevelType w:val="hybridMultilevel"/>
    <w:tmpl w:val="85349EEE"/>
    <w:lvl w:ilvl="0" w:tplc="FC969834">
      <w:start w:val="7"/>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6" w15:restartNumberingAfterBreak="0">
    <w:nsid w:val="36C13DC2"/>
    <w:multiLevelType w:val="hybridMultilevel"/>
    <w:tmpl w:val="81EE0634"/>
    <w:lvl w:ilvl="0" w:tplc="630663F8">
      <w:start w:val="20"/>
      <w:numFmt w:val="decimal"/>
      <w:lvlText w:val="%1."/>
      <w:lvlJc w:val="left"/>
      <w:pPr>
        <w:ind w:left="350" w:hanging="360"/>
      </w:pPr>
      <w:rPr>
        <w:rFonts w:hint="default"/>
        <w:b/>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7" w15:restartNumberingAfterBreak="0">
    <w:nsid w:val="389D2E6A"/>
    <w:multiLevelType w:val="hybridMultilevel"/>
    <w:tmpl w:val="DA58E50C"/>
    <w:lvl w:ilvl="0" w:tplc="B1AC8FEA">
      <w:start w:val="1"/>
      <w:numFmt w:val="decimal"/>
      <w:lvlText w:val="%1."/>
      <w:lvlJc w:val="left"/>
      <w:pPr>
        <w:ind w:left="350" w:hanging="360"/>
      </w:pPr>
      <w:rPr>
        <w:rFonts w:hint="default"/>
        <w:b/>
        <w:bCs w:val="0"/>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8" w15:restartNumberingAfterBreak="0">
    <w:nsid w:val="42E4759B"/>
    <w:multiLevelType w:val="multilevel"/>
    <w:tmpl w:val="0CBAB3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BD6925"/>
    <w:multiLevelType w:val="hybridMultilevel"/>
    <w:tmpl w:val="F2E86374"/>
    <w:lvl w:ilvl="0" w:tplc="49EC4F1A">
      <w:start w:val="13"/>
      <w:numFmt w:val="decimal"/>
      <w:lvlText w:val="%1."/>
      <w:lvlJc w:val="left"/>
      <w:pPr>
        <w:ind w:left="350" w:hanging="360"/>
      </w:pPr>
      <w:rPr>
        <w:rFonts w:hint="default"/>
        <w:color w:val="auto"/>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0" w15:restartNumberingAfterBreak="0">
    <w:nsid w:val="61BE7269"/>
    <w:multiLevelType w:val="hybridMultilevel"/>
    <w:tmpl w:val="5846DF54"/>
    <w:lvl w:ilvl="0" w:tplc="408245AA">
      <w:start w:val="15"/>
      <w:numFmt w:val="decimal"/>
      <w:lvlText w:val="%1."/>
      <w:lvlJc w:val="left"/>
      <w:pPr>
        <w:ind w:left="350" w:hanging="360"/>
      </w:pPr>
      <w:rPr>
        <w:rFonts w:hint="default"/>
        <w:b/>
        <w:bCs w:val="0"/>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1" w15:restartNumberingAfterBreak="0">
    <w:nsid w:val="684153BF"/>
    <w:multiLevelType w:val="hybridMultilevel"/>
    <w:tmpl w:val="525E7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CFF3CFA"/>
    <w:multiLevelType w:val="hybridMultilevel"/>
    <w:tmpl w:val="1C0408D0"/>
    <w:lvl w:ilvl="0" w:tplc="8C8C59F2">
      <w:start w:val="13"/>
      <w:numFmt w:val="decimal"/>
      <w:lvlText w:val="%1."/>
      <w:lvlJc w:val="left"/>
      <w:pPr>
        <w:ind w:left="350" w:hanging="360"/>
      </w:pPr>
      <w:rPr>
        <w:rFonts w:hint="default"/>
        <w:b/>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3" w15:restartNumberingAfterBreak="0">
    <w:nsid w:val="6D2871CD"/>
    <w:multiLevelType w:val="hybridMultilevel"/>
    <w:tmpl w:val="35A2EF5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602463"/>
    <w:multiLevelType w:val="hybridMultilevel"/>
    <w:tmpl w:val="EE68C5C4"/>
    <w:lvl w:ilvl="0" w:tplc="5E1AA790">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A2274"/>
    <w:multiLevelType w:val="hybridMultilevel"/>
    <w:tmpl w:val="00202B7C"/>
    <w:lvl w:ilvl="0" w:tplc="F0A8111A">
      <w:start w:val="15"/>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num w:numId="1" w16cid:durableId="1398169392">
    <w:abstractNumId w:val="3"/>
  </w:num>
  <w:num w:numId="2" w16cid:durableId="1160001166">
    <w:abstractNumId w:val="8"/>
  </w:num>
  <w:num w:numId="3" w16cid:durableId="1964000850">
    <w:abstractNumId w:val="11"/>
  </w:num>
  <w:num w:numId="4" w16cid:durableId="201526890">
    <w:abstractNumId w:val="4"/>
  </w:num>
  <w:num w:numId="5" w16cid:durableId="803474573">
    <w:abstractNumId w:val="1"/>
  </w:num>
  <w:num w:numId="6" w16cid:durableId="1600525734">
    <w:abstractNumId w:val="6"/>
  </w:num>
  <w:num w:numId="7" w16cid:durableId="1728917081">
    <w:abstractNumId w:val="0"/>
  </w:num>
  <w:num w:numId="8" w16cid:durableId="1508978310">
    <w:abstractNumId w:val="5"/>
  </w:num>
  <w:num w:numId="9" w16cid:durableId="963581528">
    <w:abstractNumId w:val="7"/>
  </w:num>
  <w:num w:numId="10" w16cid:durableId="922569395">
    <w:abstractNumId w:val="2"/>
  </w:num>
  <w:num w:numId="11" w16cid:durableId="152570326">
    <w:abstractNumId w:val="13"/>
  </w:num>
  <w:num w:numId="12" w16cid:durableId="239679092">
    <w:abstractNumId w:val="12"/>
  </w:num>
  <w:num w:numId="13" w16cid:durableId="378745011">
    <w:abstractNumId w:val="15"/>
  </w:num>
  <w:num w:numId="14" w16cid:durableId="1197353633">
    <w:abstractNumId w:val="14"/>
  </w:num>
  <w:num w:numId="15" w16cid:durableId="267128407">
    <w:abstractNumId w:val="10"/>
  </w:num>
  <w:num w:numId="16" w16cid:durableId="1312872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C8"/>
    <w:rsid w:val="0000554A"/>
    <w:rsid w:val="00013ADC"/>
    <w:rsid w:val="00015C2C"/>
    <w:rsid w:val="00015EE2"/>
    <w:rsid w:val="00020383"/>
    <w:rsid w:val="00030CE0"/>
    <w:rsid w:val="00035D9B"/>
    <w:rsid w:val="00041845"/>
    <w:rsid w:val="00044124"/>
    <w:rsid w:val="00050DFA"/>
    <w:rsid w:val="00055D3C"/>
    <w:rsid w:val="0006093F"/>
    <w:rsid w:val="0006236B"/>
    <w:rsid w:val="000637FE"/>
    <w:rsid w:val="00067400"/>
    <w:rsid w:val="00067B2A"/>
    <w:rsid w:val="00072653"/>
    <w:rsid w:val="000919A2"/>
    <w:rsid w:val="00092046"/>
    <w:rsid w:val="00093676"/>
    <w:rsid w:val="000939E1"/>
    <w:rsid w:val="00096CF8"/>
    <w:rsid w:val="00097C5A"/>
    <w:rsid w:val="000A12C3"/>
    <w:rsid w:val="000A2AF4"/>
    <w:rsid w:val="000A4F8E"/>
    <w:rsid w:val="000B02AB"/>
    <w:rsid w:val="000B38D8"/>
    <w:rsid w:val="000B53A0"/>
    <w:rsid w:val="000B6A93"/>
    <w:rsid w:val="000C5E90"/>
    <w:rsid w:val="000C6388"/>
    <w:rsid w:val="000D35A6"/>
    <w:rsid w:val="000E2019"/>
    <w:rsid w:val="000F7D55"/>
    <w:rsid w:val="001014FC"/>
    <w:rsid w:val="0010567D"/>
    <w:rsid w:val="00116DFE"/>
    <w:rsid w:val="00116E0A"/>
    <w:rsid w:val="00124CC0"/>
    <w:rsid w:val="00133616"/>
    <w:rsid w:val="00137055"/>
    <w:rsid w:val="001469D4"/>
    <w:rsid w:val="0016309A"/>
    <w:rsid w:val="001644AE"/>
    <w:rsid w:val="00173D7C"/>
    <w:rsid w:val="00176846"/>
    <w:rsid w:val="00177602"/>
    <w:rsid w:val="00196CB7"/>
    <w:rsid w:val="001A1354"/>
    <w:rsid w:val="001A250E"/>
    <w:rsid w:val="001A2D09"/>
    <w:rsid w:val="001B2F93"/>
    <w:rsid w:val="001C6CFF"/>
    <w:rsid w:val="001C74E8"/>
    <w:rsid w:val="001D1C6A"/>
    <w:rsid w:val="001D3E0F"/>
    <w:rsid w:val="001D736E"/>
    <w:rsid w:val="001E4C2D"/>
    <w:rsid w:val="001E5964"/>
    <w:rsid w:val="001E725C"/>
    <w:rsid w:val="001F1341"/>
    <w:rsid w:val="002004D9"/>
    <w:rsid w:val="00206889"/>
    <w:rsid w:val="00225757"/>
    <w:rsid w:val="002266D4"/>
    <w:rsid w:val="00232071"/>
    <w:rsid w:val="002353BB"/>
    <w:rsid w:val="0024398B"/>
    <w:rsid w:val="00250462"/>
    <w:rsid w:val="00265109"/>
    <w:rsid w:val="0026733E"/>
    <w:rsid w:val="00273BA6"/>
    <w:rsid w:val="002749A3"/>
    <w:rsid w:val="002854EB"/>
    <w:rsid w:val="00285DF5"/>
    <w:rsid w:val="002870B3"/>
    <w:rsid w:val="00291E7D"/>
    <w:rsid w:val="00297F80"/>
    <w:rsid w:val="002A4236"/>
    <w:rsid w:val="002A513D"/>
    <w:rsid w:val="002B4F18"/>
    <w:rsid w:val="002C01F5"/>
    <w:rsid w:val="002C2DC1"/>
    <w:rsid w:val="002C7DB8"/>
    <w:rsid w:val="002D4E84"/>
    <w:rsid w:val="002F37DA"/>
    <w:rsid w:val="003070B5"/>
    <w:rsid w:val="00312E65"/>
    <w:rsid w:val="00316E8A"/>
    <w:rsid w:val="00330402"/>
    <w:rsid w:val="00343170"/>
    <w:rsid w:val="0034339F"/>
    <w:rsid w:val="00345F63"/>
    <w:rsid w:val="003534DD"/>
    <w:rsid w:val="00353926"/>
    <w:rsid w:val="0036011D"/>
    <w:rsid w:val="003632F6"/>
    <w:rsid w:val="00363D4A"/>
    <w:rsid w:val="0036654E"/>
    <w:rsid w:val="0036784A"/>
    <w:rsid w:val="00372059"/>
    <w:rsid w:val="003747FA"/>
    <w:rsid w:val="00380683"/>
    <w:rsid w:val="0038300E"/>
    <w:rsid w:val="00385AB0"/>
    <w:rsid w:val="00387E6C"/>
    <w:rsid w:val="00393D13"/>
    <w:rsid w:val="003A63BE"/>
    <w:rsid w:val="003A7CC4"/>
    <w:rsid w:val="003B000D"/>
    <w:rsid w:val="003C3615"/>
    <w:rsid w:val="003C3620"/>
    <w:rsid w:val="003C463A"/>
    <w:rsid w:val="003E7F52"/>
    <w:rsid w:val="003F0780"/>
    <w:rsid w:val="003F2EC6"/>
    <w:rsid w:val="00407D6D"/>
    <w:rsid w:val="004214C7"/>
    <w:rsid w:val="004276A2"/>
    <w:rsid w:val="00433923"/>
    <w:rsid w:val="0043405E"/>
    <w:rsid w:val="004351C1"/>
    <w:rsid w:val="00437146"/>
    <w:rsid w:val="004420CE"/>
    <w:rsid w:val="00447869"/>
    <w:rsid w:val="0046114B"/>
    <w:rsid w:val="00464555"/>
    <w:rsid w:val="00466AC3"/>
    <w:rsid w:val="00474D14"/>
    <w:rsid w:val="004753C6"/>
    <w:rsid w:val="004823ED"/>
    <w:rsid w:val="0048269B"/>
    <w:rsid w:val="00493902"/>
    <w:rsid w:val="004A47CD"/>
    <w:rsid w:val="004B7907"/>
    <w:rsid w:val="004C4428"/>
    <w:rsid w:val="004C7BEF"/>
    <w:rsid w:val="004D2C8D"/>
    <w:rsid w:val="004D7D43"/>
    <w:rsid w:val="004F71CA"/>
    <w:rsid w:val="0050186A"/>
    <w:rsid w:val="0050285E"/>
    <w:rsid w:val="00533B1C"/>
    <w:rsid w:val="00550AD7"/>
    <w:rsid w:val="00553819"/>
    <w:rsid w:val="00554630"/>
    <w:rsid w:val="005641F8"/>
    <w:rsid w:val="00564DBC"/>
    <w:rsid w:val="00567640"/>
    <w:rsid w:val="00567CD9"/>
    <w:rsid w:val="005700EE"/>
    <w:rsid w:val="00570795"/>
    <w:rsid w:val="00577E44"/>
    <w:rsid w:val="00585403"/>
    <w:rsid w:val="005923BE"/>
    <w:rsid w:val="005A26E5"/>
    <w:rsid w:val="005A737E"/>
    <w:rsid w:val="005B2708"/>
    <w:rsid w:val="005D0D3D"/>
    <w:rsid w:val="005D0D70"/>
    <w:rsid w:val="005D32B8"/>
    <w:rsid w:val="005D424F"/>
    <w:rsid w:val="005D7BCB"/>
    <w:rsid w:val="005E41FB"/>
    <w:rsid w:val="005F0696"/>
    <w:rsid w:val="005F38AD"/>
    <w:rsid w:val="005F5D90"/>
    <w:rsid w:val="00606F7A"/>
    <w:rsid w:val="00610318"/>
    <w:rsid w:val="00620B6F"/>
    <w:rsid w:val="0063139B"/>
    <w:rsid w:val="00655568"/>
    <w:rsid w:val="006931BB"/>
    <w:rsid w:val="006A3CE6"/>
    <w:rsid w:val="006A6E0D"/>
    <w:rsid w:val="006B2831"/>
    <w:rsid w:val="006B67F8"/>
    <w:rsid w:val="006C3DFD"/>
    <w:rsid w:val="006D0064"/>
    <w:rsid w:val="006D15BF"/>
    <w:rsid w:val="006D33E8"/>
    <w:rsid w:val="006D5B60"/>
    <w:rsid w:val="006E10B8"/>
    <w:rsid w:val="00702F04"/>
    <w:rsid w:val="00703E71"/>
    <w:rsid w:val="007040D2"/>
    <w:rsid w:val="0071036C"/>
    <w:rsid w:val="00716CC8"/>
    <w:rsid w:val="007262B2"/>
    <w:rsid w:val="007266CE"/>
    <w:rsid w:val="00727672"/>
    <w:rsid w:val="0073325B"/>
    <w:rsid w:val="007352F0"/>
    <w:rsid w:val="00743538"/>
    <w:rsid w:val="00745327"/>
    <w:rsid w:val="00753F46"/>
    <w:rsid w:val="007559B5"/>
    <w:rsid w:val="007662AE"/>
    <w:rsid w:val="007843BB"/>
    <w:rsid w:val="0079208F"/>
    <w:rsid w:val="0079365D"/>
    <w:rsid w:val="007A7543"/>
    <w:rsid w:val="007A7E81"/>
    <w:rsid w:val="007B16FF"/>
    <w:rsid w:val="007C28D8"/>
    <w:rsid w:val="007C462E"/>
    <w:rsid w:val="007E3EEA"/>
    <w:rsid w:val="007F32C8"/>
    <w:rsid w:val="0080461D"/>
    <w:rsid w:val="00805CF8"/>
    <w:rsid w:val="008158E4"/>
    <w:rsid w:val="00815EFF"/>
    <w:rsid w:val="00824F48"/>
    <w:rsid w:val="00825466"/>
    <w:rsid w:val="00842FF2"/>
    <w:rsid w:val="00847D1F"/>
    <w:rsid w:val="00850B71"/>
    <w:rsid w:val="00852634"/>
    <w:rsid w:val="008537FF"/>
    <w:rsid w:val="00876F65"/>
    <w:rsid w:val="0088148F"/>
    <w:rsid w:val="008B0206"/>
    <w:rsid w:val="008B785A"/>
    <w:rsid w:val="008B7D9C"/>
    <w:rsid w:val="008C3113"/>
    <w:rsid w:val="008C6293"/>
    <w:rsid w:val="008D31AD"/>
    <w:rsid w:val="008D53CA"/>
    <w:rsid w:val="008E5B4D"/>
    <w:rsid w:val="008F3F59"/>
    <w:rsid w:val="008F4FD4"/>
    <w:rsid w:val="0090669D"/>
    <w:rsid w:val="00907A67"/>
    <w:rsid w:val="009137B9"/>
    <w:rsid w:val="009144D5"/>
    <w:rsid w:val="009173CD"/>
    <w:rsid w:val="00923990"/>
    <w:rsid w:val="009263EF"/>
    <w:rsid w:val="00927651"/>
    <w:rsid w:val="00935CF9"/>
    <w:rsid w:val="009360D1"/>
    <w:rsid w:val="00940142"/>
    <w:rsid w:val="0094487A"/>
    <w:rsid w:val="00960601"/>
    <w:rsid w:val="00962B03"/>
    <w:rsid w:val="00962C72"/>
    <w:rsid w:val="00962F19"/>
    <w:rsid w:val="0096462B"/>
    <w:rsid w:val="00973F32"/>
    <w:rsid w:val="00974C4E"/>
    <w:rsid w:val="009819AB"/>
    <w:rsid w:val="00984549"/>
    <w:rsid w:val="00995A2D"/>
    <w:rsid w:val="00996133"/>
    <w:rsid w:val="009A50A8"/>
    <w:rsid w:val="009B2610"/>
    <w:rsid w:val="009D2676"/>
    <w:rsid w:val="009D5CC9"/>
    <w:rsid w:val="009E0358"/>
    <w:rsid w:val="009E282D"/>
    <w:rsid w:val="009E7D6B"/>
    <w:rsid w:val="00A00FDF"/>
    <w:rsid w:val="00A0120C"/>
    <w:rsid w:val="00A01854"/>
    <w:rsid w:val="00A043F8"/>
    <w:rsid w:val="00A05A3F"/>
    <w:rsid w:val="00A14C8F"/>
    <w:rsid w:val="00A24A74"/>
    <w:rsid w:val="00A27C38"/>
    <w:rsid w:val="00A3049A"/>
    <w:rsid w:val="00A31074"/>
    <w:rsid w:val="00A4230A"/>
    <w:rsid w:val="00A42F2A"/>
    <w:rsid w:val="00A50155"/>
    <w:rsid w:val="00A51D49"/>
    <w:rsid w:val="00A54052"/>
    <w:rsid w:val="00A600EB"/>
    <w:rsid w:val="00A60B1B"/>
    <w:rsid w:val="00A64BE6"/>
    <w:rsid w:val="00A7235C"/>
    <w:rsid w:val="00A7566B"/>
    <w:rsid w:val="00A82157"/>
    <w:rsid w:val="00A87A0D"/>
    <w:rsid w:val="00AA56AC"/>
    <w:rsid w:val="00AA77A7"/>
    <w:rsid w:val="00AA7D6C"/>
    <w:rsid w:val="00AC1D0A"/>
    <w:rsid w:val="00AC2C04"/>
    <w:rsid w:val="00AD7AEA"/>
    <w:rsid w:val="00AD7C98"/>
    <w:rsid w:val="00AE1987"/>
    <w:rsid w:val="00AE5619"/>
    <w:rsid w:val="00AF29E7"/>
    <w:rsid w:val="00AF64EF"/>
    <w:rsid w:val="00B00F5E"/>
    <w:rsid w:val="00B018F9"/>
    <w:rsid w:val="00B02136"/>
    <w:rsid w:val="00B11115"/>
    <w:rsid w:val="00B158B0"/>
    <w:rsid w:val="00B17ADD"/>
    <w:rsid w:val="00B204D0"/>
    <w:rsid w:val="00B25555"/>
    <w:rsid w:val="00B27342"/>
    <w:rsid w:val="00B303AA"/>
    <w:rsid w:val="00B4220F"/>
    <w:rsid w:val="00B52E23"/>
    <w:rsid w:val="00B60E22"/>
    <w:rsid w:val="00B6665B"/>
    <w:rsid w:val="00B66CFF"/>
    <w:rsid w:val="00B712BB"/>
    <w:rsid w:val="00B71647"/>
    <w:rsid w:val="00B71A40"/>
    <w:rsid w:val="00B73210"/>
    <w:rsid w:val="00B76B99"/>
    <w:rsid w:val="00B83D7B"/>
    <w:rsid w:val="00B9275C"/>
    <w:rsid w:val="00B93B7D"/>
    <w:rsid w:val="00BA40B6"/>
    <w:rsid w:val="00BC227D"/>
    <w:rsid w:val="00BC49EF"/>
    <w:rsid w:val="00BD0A7B"/>
    <w:rsid w:val="00BE1AD7"/>
    <w:rsid w:val="00BE1C53"/>
    <w:rsid w:val="00BE3BEC"/>
    <w:rsid w:val="00BE3DF4"/>
    <w:rsid w:val="00BF1367"/>
    <w:rsid w:val="00BF573B"/>
    <w:rsid w:val="00C2554D"/>
    <w:rsid w:val="00C31941"/>
    <w:rsid w:val="00C35003"/>
    <w:rsid w:val="00C41F01"/>
    <w:rsid w:val="00C4568A"/>
    <w:rsid w:val="00C51037"/>
    <w:rsid w:val="00C52733"/>
    <w:rsid w:val="00C62C9D"/>
    <w:rsid w:val="00C73CA5"/>
    <w:rsid w:val="00C75FF4"/>
    <w:rsid w:val="00C76637"/>
    <w:rsid w:val="00C76678"/>
    <w:rsid w:val="00C77E99"/>
    <w:rsid w:val="00C812F5"/>
    <w:rsid w:val="00C83CE6"/>
    <w:rsid w:val="00C92F0B"/>
    <w:rsid w:val="00CA195F"/>
    <w:rsid w:val="00CA2069"/>
    <w:rsid w:val="00CA60FF"/>
    <w:rsid w:val="00CA6DCB"/>
    <w:rsid w:val="00CB4297"/>
    <w:rsid w:val="00CC1EE1"/>
    <w:rsid w:val="00CC1FBD"/>
    <w:rsid w:val="00CC3943"/>
    <w:rsid w:val="00CC68FA"/>
    <w:rsid w:val="00CC6A48"/>
    <w:rsid w:val="00CD5FBE"/>
    <w:rsid w:val="00CD75E1"/>
    <w:rsid w:val="00CE1465"/>
    <w:rsid w:val="00CE4E53"/>
    <w:rsid w:val="00CE76D3"/>
    <w:rsid w:val="00CF009E"/>
    <w:rsid w:val="00CF282A"/>
    <w:rsid w:val="00D0057B"/>
    <w:rsid w:val="00D027B3"/>
    <w:rsid w:val="00D048BA"/>
    <w:rsid w:val="00D059FF"/>
    <w:rsid w:val="00D121C9"/>
    <w:rsid w:val="00D1466C"/>
    <w:rsid w:val="00D14CEF"/>
    <w:rsid w:val="00D2035E"/>
    <w:rsid w:val="00D212E0"/>
    <w:rsid w:val="00D22482"/>
    <w:rsid w:val="00D325D4"/>
    <w:rsid w:val="00D35035"/>
    <w:rsid w:val="00D363D0"/>
    <w:rsid w:val="00D3688E"/>
    <w:rsid w:val="00D37F26"/>
    <w:rsid w:val="00D423AD"/>
    <w:rsid w:val="00D45D98"/>
    <w:rsid w:val="00D65BF7"/>
    <w:rsid w:val="00D705AE"/>
    <w:rsid w:val="00D751E0"/>
    <w:rsid w:val="00D82E1F"/>
    <w:rsid w:val="00D84AFF"/>
    <w:rsid w:val="00D858DD"/>
    <w:rsid w:val="00D8658F"/>
    <w:rsid w:val="00D86730"/>
    <w:rsid w:val="00DB1E5E"/>
    <w:rsid w:val="00DB2D13"/>
    <w:rsid w:val="00DC2FF9"/>
    <w:rsid w:val="00DD6996"/>
    <w:rsid w:val="00DE2F3A"/>
    <w:rsid w:val="00DE6F2C"/>
    <w:rsid w:val="00E06094"/>
    <w:rsid w:val="00E14F4D"/>
    <w:rsid w:val="00E15BB1"/>
    <w:rsid w:val="00E210B2"/>
    <w:rsid w:val="00E361DC"/>
    <w:rsid w:val="00E379AE"/>
    <w:rsid w:val="00E37FC8"/>
    <w:rsid w:val="00E40B15"/>
    <w:rsid w:val="00E4293A"/>
    <w:rsid w:val="00E549A6"/>
    <w:rsid w:val="00E606F7"/>
    <w:rsid w:val="00E66524"/>
    <w:rsid w:val="00E675F6"/>
    <w:rsid w:val="00E709D0"/>
    <w:rsid w:val="00E80AB9"/>
    <w:rsid w:val="00E84137"/>
    <w:rsid w:val="00E91F8D"/>
    <w:rsid w:val="00E92450"/>
    <w:rsid w:val="00E94D1D"/>
    <w:rsid w:val="00EB213C"/>
    <w:rsid w:val="00EB362F"/>
    <w:rsid w:val="00EB5F5F"/>
    <w:rsid w:val="00EC77C8"/>
    <w:rsid w:val="00ED0F5C"/>
    <w:rsid w:val="00ED16B9"/>
    <w:rsid w:val="00EE3241"/>
    <w:rsid w:val="00EF40AC"/>
    <w:rsid w:val="00F167D9"/>
    <w:rsid w:val="00F16C07"/>
    <w:rsid w:val="00F20EAD"/>
    <w:rsid w:val="00F35D3C"/>
    <w:rsid w:val="00F44D5C"/>
    <w:rsid w:val="00F51F5F"/>
    <w:rsid w:val="00F57564"/>
    <w:rsid w:val="00F606A9"/>
    <w:rsid w:val="00F607C0"/>
    <w:rsid w:val="00F63F43"/>
    <w:rsid w:val="00F76A32"/>
    <w:rsid w:val="00F76B76"/>
    <w:rsid w:val="00F83115"/>
    <w:rsid w:val="00F852C1"/>
    <w:rsid w:val="00F853AC"/>
    <w:rsid w:val="00F94210"/>
    <w:rsid w:val="00FA5515"/>
    <w:rsid w:val="00FA65FD"/>
    <w:rsid w:val="00FC07E2"/>
    <w:rsid w:val="00FC39D7"/>
    <w:rsid w:val="00FD45E1"/>
    <w:rsid w:val="00FD51CA"/>
    <w:rsid w:val="00FF34DC"/>
    <w:rsid w:val="00FF6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D1EE6"/>
  <w15:chartTrackingRefBased/>
  <w15:docId w15:val="{0E94E4BC-0B68-438B-9FCE-95687591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052"/>
    <w:pPr>
      <w:spacing w:after="12" w:line="249" w:lineRule="auto"/>
      <w:ind w:left="10" w:hanging="20"/>
    </w:pPr>
    <w:rPr>
      <w:rFonts w:ascii="Arial" w:eastAsia="Arial" w:hAnsi="Arial" w:cs="Arial"/>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052"/>
    <w:rPr>
      <w:color w:val="0563C1" w:themeColor="hyperlink"/>
      <w:u w:val="single"/>
    </w:rPr>
  </w:style>
  <w:style w:type="table" w:styleId="TableGrid">
    <w:name w:val="Table Grid"/>
    <w:basedOn w:val="TableNormal"/>
    <w:uiPriority w:val="39"/>
    <w:rsid w:val="00A54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4052"/>
    <w:rPr>
      <w:color w:val="605E5C"/>
      <w:shd w:val="clear" w:color="auto" w:fill="E1DFDD"/>
    </w:rPr>
  </w:style>
  <w:style w:type="paragraph" w:styleId="ListParagraph">
    <w:name w:val="List Paragraph"/>
    <w:basedOn w:val="Normal"/>
    <w:uiPriority w:val="34"/>
    <w:qFormat/>
    <w:rsid w:val="00A54052"/>
    <w:pPr>
      <w:ind w:left="720"/>
      <w:contextualSpacing/>
    </w:pPr>
  </w:style>
  <w:style w:type="paragraph" w:styleId="Header">
    <w:name w:val="header"/>
    <w:basedOn w:val="Normal"/>
    <w:link w:val="HeaderChar"/>
    <w:uiPriority w:val="99"/>
    <w:unhideWhenUsed/>
    <w:rsid w:val="00554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630"/>
    <w:rPr>
      <w:rFonts w:ascii="Arial" w:eastAsia="Arial" w:hAnsi="Arial" w:cs="Arial"/>
      <w:sz w:val="18"/>
      <w:szCs w:val="18"/>
      <w:lang w:eastAsia="en-GB"/>
    </w:rPr>
  </w:style>
  <w:style w:type="paragraph" w:styleId="Footer">
    <w:name w:val="footer"/>
    <w:basedOn w:val="Normal"/>
    <w:link w:val="FooterChar"/>
    <w:uiPriority w:val="99"/>
    <w:unhideWhenUsed/>
    <w:rsid w:val="00554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630"/>
    <w:rPr>
      <w:rFonts w:ascii="Arial" w:eastAsia="Arial" w:hAnsi="Arial" w:cs="Arial"/>
      <w:sz w:val="18"/>
      <w:szCs w:val="18"/>
      <w:lang w:eastAsia="en-GB"/>
    </w:rPr>
  </w:style>
  <w:style w:type="character" w:styleId="CommentReference">
    <w:name w:val="annotation reference"/>
    <w:basedOn w:val="DefaultParagraphFont"/>
    <w:uiPriority w:val="99"/>
    <w:semiHidden/>
    <w:unhideWhenUsed/>
    <w:rsid w:val="00995A2D"/>
    <w:rPr>
      <w:sz w:val="16"/>
      <w:szCs w:val="16"/>
    </w:rPr>
  </w:style>
  <w:style w:type="paragraph" w:styleId="CommentText">
    <w:name w:val="annotation text"/>
    <w:basedOn w:val="Normal"/>
    <w:link w:val="CommentTextChar"/>
    <w:uiPriority w:val="99"/>
    <w:semiHidden/>
    <w:unhideWhenUsed/>
    <w:rsid w:val="00995A2D"/>
    <w:pPr>
      <w:spacing w:line="240" w:lineRule="auto"/>
    </w:pPr>
    <w:rPr>
      <w:sz w:val="20"/>
      <w:szCs w:val="20"/>
    </w:rPr>
  </w:style>
  <w:style w:type="character" w:customStyle="1" w:styleId="CommentTextChar">
    <w:name w:val="Comment Text Char"/>
    <w:basedOn w:val="DefaultParagraphFont"/>
    <w:link w:val="CommentText"/>
    <w:uiPriority w:val="99"/>
    <w:semiHidden/>
    <w:rsid w:val="00995A2D"/>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95A2D"/>
    <w:rPr>
      <w:b/>
      <w:bCs/>
    </w:rPr>
  </w:style>
  <w:style w:type="character" w:customStyle="1" w:styleId="CommentSubjectChar">
    <w:name w:val="Comment Subject Char"/>
    <w:basedOn w:val="CommentTextChar"/>
    <w:link w:val="CommentSubject"/>
    <w:uiPriority w:val="99"/>
    <w:semiHidden/>
    <w:rsid w:val="00995A2D"/>
    <w:rPr>
      <w:rFonts w:ascii="Arial" w:eastAsia="Arial" w:hAnsi="Arial" w:cs="Arial"/>
      <w:b/>
      <w:bCs/>
      <w:sz w:val="20"/>
      <w:szCs w:val="20"/>
      <w:lang w:eastAsia="en-GB"/>
    </w:rPr>
  </w:style>
  <w:style w:type="paragraph" w:styleId="NoSpacing">
    <w:name w:val="No Spacing"/>
    <w:uiPriority w:val="1"/>
    <w:qFormat/>
    <w:rsid w:val="005D0D3D"/>
    <w:pPr>
      <w:spacing w:after="0" w:line="240" w:lineRule="auto"/>
      <w:ind w:left="10" w:hanging="20"/>
    </w:pPr>
    <w:rPr>
      <w:rFonts w:ascii="Arial" w:eastAsia="Arial" w:hAnsi="Arial" w:cs="Arial"/>
      <w:sz w:val="18"/>
      <w:szCs w:val="18"/>
      <w:lang w:eastAsia="en-GB"/>
    </w:rPr>
  </w:style>
  <w:style w:type="paragraph" w:styleId="HTMLPreformatted">
    <w:name w:val="HTML Preformatted"/>
    <w:basedOn w:val="Normal"/>
    <w:link w:val="HTMLPreformattedChar"/>
    <w:uiPriority w:val="99"/>
    <w:semiHidden/>
    <w:unhideWhenUsed/>
    <w:rsid w:val="00AD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7C98"/>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09188">
      <w:bodyDiv w:val="1"/>
      <w:marLeft w:val="0"/>
      <w:marRight w:val="0"/>
      <w:marTop w:val="0"/>
      <w:marBottom w:val="0"/>
      <w:divBdr>
        <w:top w:val="none" w:sz="0" w:space="0" w:color="auto"/>
        <w:left w:val="none" w:sz="0" w:space="0" w:color="auto"/>
        <w:bottom w:val="none" w:sz="0" w:space="0" w:color="auto"/>
        <w:right w:val="none" w:sz="0" w:space="0" w:color="auto"/>
      </w:divBdr>
    </w:div>
    <w:div w:id="847718716">
      <w:bodyDiv w:val="1"/>
      <w:marLeft w:val="0"/>
      <w:marRight w:val="0"/>
      <w:marTop w:val="0"/>
      <w:marBottom w:val="0"/>
      <w:divBdr>
        <w:top w:val="none" w:sz="0" w:space="0" w:color="auto"/>
        <w:left w:val="none" w:sz="0" w:space="0" w:color="auto"/>
        <w:bottom w:val="none" w:sz="0" w:space="0" w:color="auto"/>
        <w:right w:val="none" w:sz="0" w:space="0" w:color="auto"/>
      </w:divBdr>
    </w:div>
    <w:div w:id="943419046">
      <w:bodyDiv w:val="1"/>
      <w:marLeft w:val="0"/>
      <w:marRight w:val="0"/>
      <w:marTop w:val="0"/>
      <w:marBottom w:val="0"/>
      <w:divBdr>
        <w:top w:val="none" w:sz="0" w:space="0" w:color="auto"/>
        <w:left w:val="none" w:sz="0" w:space="0" w:color="auto"/>
        <w:bottom w:val="none" w:sz="0" w:space="0" w:color="auto"/>
        <w:right w:val="none" w:sz="0" w:space="0" w:color="auto"/>
      </w:divBdr>
    </w:div>
    <w:div w:id="1027678732">
      <w:bodyDiv w:val="1"/>
      <w:marLeft w:val="0"/>
      <w:marRight w:val="0"/>
      <w:marTop w:val="0"/>
      <w:marBottom w:val="0"/>
      <w:divBdr>
        <w:top w:val="none" w:sz="0" w:space="0" w:color="auto"/>
        <w:left w:val="none" w:sz="0" w:space="0" w:color="auto"/>
        <w:bottom w:val="none" w:sz="0" w:space="0" w:color="auto"/>
        <w:right w:val="none" w:sz="0" w:space="0" w:color="auto"/>
      </w:divBdr>
    </w:div>
    <w:div w:id="1718891019">
      <w:bodyDiv w:val="1"/>
      <w:marLeft w:val="0"/>
      <w:marRight w:val="0"/>
      <w:marTop w:val="0"/>
      <w:marBottom w:val="0"/>
      <w:divBdr>
        <w:top w:val="none" w:sz="0" w:space="0" w:color="auto"/>
        <w:left w:val="none" w:sz="0" w:space="0" w:color="auto"/>
        <w:bottom w:val="none" w:sz="0" w:space="0" w:color="auto"/>
        <w:right w:val="none" w:sz="0" w:space="0" w:color="auto"/>
      </w:divBdr>
    </w:div>
    <w:div w:id="2001300649">
      <w:bodyDiv w:val="1"/>
      <w:marLeft w:val="0"/>
      <w:marRight w:val="0"/>
      <w:marTop w:val="0"/>
      <w:marBottom w:val="0"/>
      <w:divBdr>
        <w:top w:val="none" w:sz="0" w:space="0" w:color="auto"/>
        <w:left w:val="none" w:sz="0" w:space="0" w:color="auto"/>
        <w:bottom w:val="none" w:sz="0" w:space="0" w:color="auto"/>
        <w:right w:val="none" w:sz="0" w:space="0" w:color="auto"/>
      </w:divBdr>
    </w:div>
    <w:div w:id="20821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9ED0E-F08C-4195-9D65-21FE19CB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Chelmondiston PC</dc:creator>
  <cp:keywords/>
  <dc:description/>
  <cp:lastModifiedBy>Chris Price</cp:lastModifiedBy>
  <cp:revision>2</cp:revision>
  <cp:lastPrinted>2024-09-02T12:43:00Z</cp:lastPrinted>
  <dcterms:created xsi:type="dcterms:W3CDTF">2024-10-01T18:36:00Z</dcterms:created>
  <dcterms:modified xsi:type="dcterms:W3CDTF">2024-10-01T18:36:00Z</dcterms:modified>
</cp:coreProperties>
</file>