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F34" w:rsidRDefault="00850EC4" w:rsidP="00F35B5E">
      <w:pPr>
        <w:shd w:val="clear" w:color="auto" w:fill="DBE5F1" w:themeFill="accent1" w:themeFillTint="33"/>
        <w:spacing w:after="0"/>
        <w:jc w:val="center"/>
        <w:rPr>
          <w:b/>
        </w:rPr>
      </w:pPr>
      <w:r>
        <w:rPr>
          <w:b/>
        </w:rPr>
        <w:t>Chelpin Plan (</w:t>
      </w:r>
      <w:r w:rsidR="00955F34" w:rsidRPr="00955F34">
        <w:rPr>
          <w:b/>
        </w:rPr>
        <w:t xml:space="preserve">Chelmondiston Neighbourhood </w:t>
      </w:r>
      <w:r w:rsidR="00955F34">
        <w:rPr>
          <w:b/>
        </w:rPr>
        <w:t xml:space="preserve">Development </w:t>
      </w:r>
      <w:r w:rsidR="00955F34" w:rsidRPr="00955F34">
        <w:rPr>
          <w:b/>
        </w:rPr>
        <w:t>Plan</w:t>
      </w:r>
      <w:r>
        <w:rPr>
          <w:b/>
        </w:rPr>
        <w:t>)</w:t>
      </w:r>
    </w:p>
    <w:p w:rsidR="00F35B5E" w:rsidRPr="00F35B5E" w:rsidRDefault="00F35B5E" w:rsidP="001E560C">
      <w:pPr>
        <w:pStyle w:val="ListParagraph"/>
        <w:shd w:val="clear" w:color="auto" w:fill="DBE5F1" w:themeFill="accent1" w:themeFillTint="33"/>
        <w:ind w:left="0" w:firstLine="360"/>
        <w:jc w:val="center"/>
        <w:rPr>
          <w:b/>
        </w:rPr>
      </w:pPr>
      <w:r w:rsidRPr="00F35B5E">
        <w:rPr>
          <w:b/>
        </w:rPr>
        <w:t>Steering (Working) Group</w:t>
      </w:r>
    </w:p>
    <w:p w:rsidR="00732E1C" w:rsidRDefault="00955F34" w:rsidP="00955F34">
      <w:pPr>
        <w:spacing w:after="0"/>
      </w:pPr>
      <w:r w:rsidRPr="00955F34">
        <w:rPr>
          <w:b/>
        </w:rPr>
        <w:t>Meeting:</w:t>
      </w:r>
      <w:r>
        <w:t xml:space="preserve"> </w:t>
      </w:r>
      <w:r>
        <w:tab/>
      </w:r>
      <w:r w:rsidR="00850EC4">
        <w:t xml:space="preserve">Chelpin Plan </w:t>
      </w:r>
      <w:r>
        <w:t>Steering Group</w:t>
      </w:r>
      <w:r w:rsidR="0028647F">
        <w:t>*</w:t>
      </w:r>
    </w:p>
    <w:p w:rsidR="00955F34" w:rsidRDefault="00955F34" w:rsidP="00955F34">
      <w:pPr>
        <w:spacing w:after="0"/>
        <w:rPr>
          <w:b/>
        </w:rPr>
      </w:pPr>
      <w:r>
        <w:tab/>
      </w:r>
      <w:r>
        <w:tab/>
      </w:r>
    </w:p>
    <w:p w:rsidR="00955F34" w:rsidRDefault="00955F34" w:rsidP="00955F34">
      <w:pPr>
        <w:spacing w:after="0"/>
      </w:pPr>
      <w:r w:rsidRPr="00955F34">
        <w:rPr>
          <w:b/>
        </w:rPr>
        <w:t>Date:</w:t>
      </w:r>
      <w:r w:rsidRPr="00955F34">
        <w:rPr>
          <w:b/>
        </w:rPr>
        <w:tab/>
      </w:r>
      <w:r>
        <w:tab/>
      </w:r>
      <w:r w:rsidR="000469BC">
        <w:t>Thursday,</w:t>
      </w:r>
      <w:r w:rsidR="00F35B5E">
        <w:t xml:space="preserve"> </w:t>
      </w:r>
      <w:r w:rsidR="00666D5A">
        <w:t>5</w:t>
      </w:r>
      <w:r w:rsidR="00666D5A" w:rsidRPr="00666D5A">
        <w:rPr>
          <w:vertAlign w:val="superscript"/>
        </w:rPr>
        <w:t>th</w:t>
      </w:r>
      <w:r w:rsidR="00666D5A">
        <w:t xml:space="preserve"> September 2019</w:t>
      </w:r>
    </w:p>
    <w:p w:rsidR="00955F34" w:rsidRDefault="00955F34" w:rsidP="00955F34">
      <w:pPr>
        <w:spacing w:after="0"/>
      </w:pPr>
      <w:r w:rsidRPr="00955F34">
        <w:rPr>
          <w:b/>
        </w:rPr>
        <w:t>Location:</w:t>
      </w:r>
      <w:r>
        <w:tab/>
        <w:t>St Andrews Church Hall, Chelmondiston</w:t>
      </w:r>
    </w:p>
    <w:p w:rsidR="00955F34" w:rsidRDefault="00955F34" w:rsidP="00955F34">
      <w:pPr>
        <w:spacing w:after="0"/>
      </w:pPr>
      <w:r w:rsidRPr="00955F34">
        <w:rPr>
          <w:b/>
        </w:rPr>
        <w:t>Ref:</w:t>
      </w:r>
      <w:r>
        <w:tab/>
      </w:r>
      <w:r>
        <w:tab/>
      </w:r>
      <w:r w:rsidR="00850EC4">
        <w:t xml:space="preserve">Review/agree </w:t>
      </w:r>
      <w:r w:rsidR="00A2691A" w:rsidRPr="00A2691A">
        <w:rPr>
          <w:i/>
        </w:rPr>
        <w:t>Regulation 14</w:t>
      </w:r>
      <w:r w:rsidR="00A2691A">
        <w:t xml:space="preserve"> draft Plan</w:t>
      </w:r>
    </w:p>
    <w:p w:rsidR="00955F34" w:rsidRPr="0040087B" w:rsidRDefault="00955F34" w:rsidP="00955F34">
      <w:pPr>
        <w:spacing w:after="0"/>
        <w:rPr>
          <w:b/>
          <w:sz w:val="8"/>
          <w:szCs w:val="8"/>
        </w:rPr>
      </w:pPr>
    </w:p>
    <w:p w:rsidR="00955F34" w:rsidRDefault="0028647F" w:rsidP="00955F34">
      <w:pPr>
        <w:spacing w:after="0"/>
      </w:pPr>
      <w:r>
        <w:rPr>
          <w:b/>
        </w:rPr>
        <w:t xml:space="preserve">* </w:t>
      </w:r>
      <w:r w:rsidR="00955F34" w:rsidRPr="00955F34">
        <w:rPr>
          <w:b/>
        </w:rPr>
        <w:t>Steering Group</w:t>
      </w:r>
      <w:r w:rsidR="00955F34" w:rsidRPr="00850EC4">
        <w:t xml:space="preserve">:  </w:t>
      </w:r>
      <w:r w:rsidR="0068708C">
        <w:t>Simon Brown</w:t>
      </w:r>
      <w:r w:rsidR="0068708C" w:rsidRPr="00850EC4">
        <w:t xml:space="preserve"> </w:t>
      </w:r>
      <w:r w:rsidR="0068708C">
        <w:t xml:space="preserve">(SB), </w:t>
      </w:r>
      <w:r w:rsidR="00955F34" w:rsidRPr="00850EC4">
        <w:t>John</w:t>
      </w:r>
      <w:r w:rsidR="00955F34" w:rsidRPr="00955F34">
        <w:t xml:space="preserve"> Deacon</w:t>
      </w:r>
      <w:r w:rsidR="0045513A">
        <w:t xml:space="preserve"> (JD)</w:t>
      </w:r>
      <w:r w:rsidR="00955F34" w:rsidRPr="00955F34">
        <w:t>,</w:t>
      </w:r>
      <w:r w:rsidR="00F35B5E">
        <w:t xml:space="preserve"> </w:t>
      </w:r>
      <w:r w:rsidR="00850EC4">
        <w:t xml:space="preserve">Russell Stanley (RS), Nathan Waller (NW), </w:t>
      </w:r>
      <w:r>
        <w:t>Peter Ward</w:t>
      </w:r>
      <w:r w:rsidR="0045513A">
        <w:t xml:space="preserve"> (PW</w:t>
      </w:r>
      <w:r w:rsidR="0044650F">
        <w:t xml:space="preserve"> </w:t>
      </w:r>
      <w:r w:rsidR="00850EC4">
        <w:t>- Chair</w:t>
      </w:r>
      <w:r w:rsidR="0068708C">
        <w:t>)</w:t>
      </w:r>
      <w:r w:rsidR="00850EC4">
        <w:t xml:space="preserve">.  </w:t>
      </w:r>
      <w:r w:rsidR="00AF4D01">
        <w:t>[</w:t>
      </w:r>
      <w:r w:rsidR="00A017C4">
        <w:t xml:space="preserve">Absent: </w:t>
      </w:r>
      <w:r w:rsidR="0068708C" w:rsidRPr="00850EC4">
        <w:t>Rob Bareham</w:t>
      </w:r>
      <w:r w:rsidR="00850EC4">
        <w:t xml:space="preserve">, </w:t>
      </w:r>
      <w:r w:rsidR="0068708C">
        <w:t xml:space="preserve">Johnathan Rapley, </w:t>
      </w:r>
      <w:r w:rsidR="00850EC4">
        <w:t>Philip Evans, Sarah Markham</w:t>
      </w:r>
      <w:r w:rsidR="00F35B5E">
        <w:t>.]</w:t>
      </w:r>
    </w:p>
    <w:p w:rsidR="00955F34" w:rsidRDefault="00955F34" w:rsidP="00955F34">
      <w:pPr>
        <w:spacing w:after="0"/>
      </w:pPr>
    </w:p>
    <w:p w:rsidR="00955F34" w:rsidRPr="00955F34" w:rsidRDefault="00955F34" w:rsidP="00955F34">
      <w:pPr>
        <w:spacing w:after="0"/>
        <w:rPr>
          <w:b/>
        </w:rPr>
      </w:pPr>
      <w:r w:rsidRPr="00955F34">
        <w:rPr>
          <w:b/>
        </w:rPr>
        <w:t>Main Points Discussed/Agreed</w:t>
      </w:r>
    </w:p>
    <w:p w:rsidR="00E25FC5" w:rsidRPr="00986CC7" w:rsidRDefault="00E25FC5" w:rsidP="00955F34">
      <w:pPr>
        <w:tabs>
          <w:tab w:val="left" w:pos="426"/>
        </w:tabs>
        <w:spacing w:after="0"/>
        <w:rPr>
          <w:b/>
          <w:sz w:val="16"/>
          <w:szCs w:val="16"/>
        </w:rPr>
      </w:pPr>
    </w:p>
    <w:p w:rsidR="00F242D9" w:rsidRDefault="00955F34" w:rsidP="00F35B5E">
      <w:pPr>
        <w:tabs>
          <w:tab w:val="left" w:pos="426"/>
        </w:tabs>
        <w:spacing w:after="0"/>
        <w:rPr>
          <w:b/>
        </w:rPr>
      </w:pPr>
      <w:r w:rsidRPr="00955F34">
        <w:rPr>
          <w:b/>
        </w:rPr>
        <w:t xml:space="preserve">1. </w:t>
      </w:r>
      <w:r w:rsidRPr="00955F34">
        <w:rPr>
          <w:b/>
        </w:rPr>
        <w:tab/>
      </w:r>
      <w:r w:rsidR="00850EC4">
        <w:rPr>
          <w:b/>
        </w:rPr>
        <w:t>Welcome &amp; Apologies for Absence</w:t>
      </w:r>
    </w:p>
    <w:p w:rsidR="00850EC4" w:rsidRDefault="00850EC4" w:rsidP="00850EC4">
      <w:pPr>
        <w:pStyle w:val="ListParagraph"/>
        <w:numPr>
          <w:ilvl w:val="0"/>
          <w:numId w:val="15"/>
        </w:numPr>
        <w:tabs>
          <w:tab w:val="left" w:pos="426"/>
        </w:tabs>
        <w:spacing w:after="0"/>
      </w:pPr>
      <w:r>
        <w:t xml:space="preserve">The </w:t>
      </w:r>
      <w:r w:rsidR="0068708C">
        <w:t xml:space="preserve">Chair </w:t>
      </w:r>
      <w:r>
        <w:t xml:space="preserve">welcomed everyone and especially the </w:t>
      </w:r>
      <w:r w:rsidR="0068708C">
        <w:t>one member of the public who attended.</w:t>
      </w:r>
    </w:p>
    <w:p w:rsidR="00F35B5E" w:rsidRPr="00F35B5E" w:rsidRDefault="00850EC4" w:rsidP="00850EC4">
      <w:pPr>
        <w:pStyle w:val="ListParagraph"/>
        <w:numPr>
          <w:ilvl w:val="0"/>
          <w:numId w:val="15"/>
        </w:numPr>
        <w:tabs>
          <w:tab w:val="left" w:pos="426"/>
        </w:tabs>
        <w:spacing w:after="0"/>
      </w:pPr>
      <w:r>
        <w:t xml:space="preserve">Apologies had been received from:  </w:t>
      </w:r>
      <w:r w:rsidR="00F35B5E" w:rsidRPr="00F35B5E">
        <w:t>Philip Evans.</w:t>
      </w:r>
    </w:p>
    <w:p w:rsidR="00F35B5E" w:rsidRPr="0040087B" w:rsidRDefault="00F35B5E" w:rsidP="00F35B5E">
      <w:pPr>
        <w:tabs>
          <w:tab w:val="left" w:pos="426"/>
        </w:tabs>
        <w:spacing w:after="0"/>
        <w:rPr>
          <w:sz w:val="8"/>
          <w:szCs w:val="8"/>
        </w:rPr>
      </w:pPr>
    </w:p>
    <w:p w:rsidR="00F35B5E" w:rsidRDefault="00850EC4" w:rsidP="00F35B5E">
      <w:pPr>
        <w:tabs>
          <w:tab w:val="left" w:pos="426"/>
        </w:tabs>
        <w:spacing w:after="0"/>
        <w:rPr>
          <w:b/>
        </w:rPr>
      </w:pPr>
      <w:r>
        <w:rPr>
          <w:b/>
        </w:rPr>
        <w:t>2</w:t>
      </w:r>
      <w:r w:rsidR="00F35B5E">
        <w:rPr>
          <w:b/>
        </w:rPr>
        <w:t>.</w:t>
      </w:r>
      <w:r w:rsidR="00F35B5E" w:rsidRPr="00955F34">
        <w:rPr>
          <w:b/>
        </w:rPr>
        <w:t xml:space="preserve"> </w:t>
      </w:r>
      <w:r w:rsidR="00F35B5E" w:rsidRPr="00955F34">
        <w:rPr>
          <w:b/>
        </w:rPr>
        <w:tab/>
      </w:r>
      <w:r w:rsidR="00F35B5E">
        <w:rPr>
          <w:b/>
        </w:rPr>
        <w:t xml:space="preserve">Approval of notes on the meeting of </w:t>
      </w:r>
      <w:r w:rsidR="0068708C">
        <w:rPr>
          <w:b/>
        </w:rPr>
        <w:t>17</w:t>
      </w:r>
      <w:r w:rsidR="0068708C" w:rsidRPr="0068708C">
        <w:rPr>
          <w:b/>
          <w:vertAlign w:val="superscript"/>
        </w:rPr>
        <w:t>th</w:t>
      </w:r>
      <w:r w:rsidR="0068708C">
        <w:rPr>
          <w:b/>
        </w:rPr>
        <w:t>July 2019</w:t>
      </w:r>
    </w:p>
    <w:p w:rsidR="00F35B5E" w:rsidRDefault="0068708C" w:rsidP="00F35B5E">
      <w:pPr>
        <w:tabs>
          <w:tab w:val="left" w:pos="426"/>
        </w:tabs>
        <w:spacing w:after="0"/>
        <w:ind w:firstLine="426"/>
      </w:pPr>
      <w:r>
        <w:t>Agreed by all unamended.</w:t>
      </w:r>
    </w:p>
    <w:p w:rsidR="00F35B5E" w:rsidRPr="0040087B" w:rsidRDefault="00F35B5E" w:rsidP="00F35B5E">
      <w:pPr>
        <w:tabs>
          <w:tab w:val="left" w:pos="426"/>
        </w:tabs>
        <w:spacing w:after="0"/>
        <w:rPr>
          <w:sz w:val="8"/>
          <w:szCs w:val="8"/>
        </w:rPr>
      </w:pPr>
    </w:p>
    <w:p w:rsidR="00F35B5E" w:rsidRPr="00F35B5E" w:rsidRDefault="00850EC4" w:rsidP="00F35B5E">
      <w:pPr>
        <w:tabs>
          <w:tab w:val="left" w:pos="426"/>
        </w:tabs>
        <w:spacing w:after="0"/>
        <w:rPr>
          <w:b/>
        </w:rPr>
      </w:pPr>
      <w:r>
        <w:rPr>
          <w:b/>
        </w:rPr>
        <w:t>3</w:t>
      </w:r>
      <w:r w:rsidR="00F35B5E">
        <w:rPr>
          <w:b/>
        </w:rPr>
        <w:t>.</w:t>
      </w:r>
      <w:r w:rsidR="00F35B5E">
        <w:rPr>
          <w:b/>
        </w:rPr>
        <w:tab/>
        <w:t xml:space="preserve">Matters arising </w:t>
      </w:r>
      <w:r w:rsidR="00F35B5E" w:rsidRPr="00F35B5E">
        <w:rPr>
          <w:b/>
        </w:rPr>
        <w:t>not on th</w:t>
      </w:r>
      <w:r w:rsidR="00F35B5E">
        <w:rPr>
          <w:b/>
        </w:rPr>
        <w:t>is</w:t>
      </w:r>
      <w:r w:rsidR="00F35B5E" w:rsidRPr="00F35B5E">
        <w:rPr>
          <w:b/>
        </w:rPr>
        <w:t xml:space="preserve"> agenda.</w:t>
      </w:r>
    </w:p>
    <w:p w:rsidR="00F35B5E" w:rsidRDefault="0068708C" w:rsidP="0068708C">
      <w:pPr>
        <w:tabs>
          <w:tab w:val="left" w:pos="426"/>
        </w:tabs>
        <w:spacing w:after="0"/>
      </w:pPr>
      <w:r>
        <w:tab/>
        <w:t>None</w:t>
      </w:r>
    </w:p>
    <w:p w:rsidR="00850EC4" w:rsidRPr="0040087B" w:rsidRDefault="00850EC4" w:rsidP="00850EC4">
      <w:pPr>
        <w:tabs>
          <w:tab w:val="left" w:pos="426"/>
        </w:tabs>
        <w:spacing w:after="0"/>
        <w:ind w:left="425"/>
        <w:rPr>
          <w:sz w:val="8"/>
          <w:szCs w:val="8"/>
        </w:rPr>
      </w:pPr>
    </w:p>
    <w:p w:rsidR="00C01F5D" w:rsidRDefault="00850EC4" w:rsidP="00C01F5D">
      <w:pPr>
        <w:tabs>
          <w:tab w:val="left" w:pos="426"/>
        </w:tabs>
        <w:spacing w:after="0"/>
        <w:rPr>
          <w:b/>
        </w:rPr>
      </w:pPr>
      <w:r>
        <w:rPr>
          <w:b/>
        </w:rPr>
        <w:t>4</w:t>
      </w:r>
      <w:r w:rsidR="00C01F5D">
        <w:rPr>
          <w:b/>
        </w:rPr>
        <w:t>.</w:t>
      </w:r>
      <w:r w:rsidR="00C01F5D">
        <w:rPr>
          <w:b/>
        </w:rPr>
        <w:tab/>
      </w:r>
      <w:r w:rsidR="0068708C">
        <w:rPr>
          <w:b/>
        </w:rPr>
        <w:t xml:space="preserve">Review of the draft </w:t>
      </w:r>
      <w:r w:rsidR="0068708C" w:rsidRPr="003465E0">
        <w:rPr>
          <w:b/>
          <w:i/>
        </w:rPr>
        <w:t xml:space="preserve">Regulation14 </w:t>
      </w:r>
      <w:r w:rsidR="0068708C">
        <w:rPr>
          <w:b/>
        </w:rPr>
        <w:t>version of the Chelpin Plan</w:t>
      </w:r>
    </w:p>
    <w:p w:rsidR="0068708C" w:rsidRDefault="003465E0" w:rsidP="003465E0">
      <w:pPr>
        <w:tabs>
          <w:tab w:val="left" w:pos="426"/>
        </w:tabs>
        <w:spacing w:after="0"/>
        <w:ind w:left="426"/>
      </w:pPr>
      <w:r>
        <w:t>The draft Regulation 14 plan was received by the group from Kirkwells on 30</w:t>
      </w:r>
      <w:r w:rsidRPr="003465E0">
        <w:rPr>
          <w:vertAlign w:val="superscript"/>
        </w:rPr>
        <w:t>th</w:t>
      </w:r>
      <w:r>
        <w:t xml:space="preserve"> August (as agreed).  This revision takes account of the discussion at the last meeting about amendments required to </w:t>
      </w:r>
      <w:r w:rsidR="00980E30">
        <w:t xml:space="preserve">reflect </w:t>
      </w:r>
      <w:r>
        <w:t>the latest BDC/MSDC Joint Local Plan</w:t>
      </w:r>
      <w:r w:rsidR="00F065BD">
        <w:t xml:space="preserve"> (JLP)</w:t>
      </w:r>
      <w:r>
        <w:t>, currently the subject of public review.</w:t>
      </w:r>
    </w:p>
    <w:p w:rsidR="003465E0" w:rsidRPr="00980E30" w:rsidRDefault="003465E0" w:rsidP="003465E0">
      <w:pPr>
        <w:tabs>
          <w:tab w:val="left" w:pos="426"/>
        </w:tabs>
        <w:spacing w:after="0"/>
        <w:ind w:left="426"/>
        <w:rPr>
          <w:sz w:val="8"/>
          <w:szCs w:val="8"/>
        </w:rPr>
      </w:pPr>
    </w:p>
    <w:p w:rsidR="003465E0" w:rsidRDefault="003465E0" w:rsidP="003465E0">
      <w:pPr>
        <w:tabs>
          <w:tab w:val="left" w:pos="426"/>
        </w:tabs>
        <w:spacing w:after="0"/>
        <w:ind w:left="426"/>
      </w:pPr>
      <w:r>
        <w:t>The plan was reviewed and a few amendments proposed which will be relayed to Michael Wellock (</w:t>
      </w:r>
      <w:r w:rsidR="009C6DA8">
        <w:t xml:space="preserve">MW ) of </w:t>
      </w:r>
      <w:r>
        <w:t>Kirkwells for inclusion within the document.  There are also a few questions to be resolved with Michael.</w:t>
      </w:r>
    </w:p>
    <w:p w:rsidR="003465E0" w:rsidRPr="00980E30" w:rsidRDefault="003465E0" w:rsidP="003465E0">
      <w:pPr>
        <w:tabs>
          <w:tab w:val="left" w:pos="426"/>
        </w:tabs>
        <w:spacing w:after="0"/>
        <w:ind w:left="426"/>
        <w:rPr>
          <w:sz w:val="8"/>
          <w:szCs w:val="8"/>
        </w:rPr>
      </w:pPr>
    </w:p>
    <w:p w:rsidR="003465E0" w:rsidRDefault="003465E0" w:rsidP="003465E0">
      <w:pPr>
        <w:tabs>
          <w:tab w:val="left" w:pos="426"/>
        </w:tabs>
        <w:spacing w:after="0"/>
        <w:ind w:left="426"/>
      </w:pPr>
      <w:r>
        <w:t>Once the next version of the draft document has been completed it will be sent to BDC (by Kirkwells) for the SEA (Strategic Environmental Assessment) review by BDC.</w:t>
      </w:r>
    </w:p>
    <w:p w:rsidR="0069344E" w:rsidRDefault="0069344E" w:rsidP="003465E0">
      <w:pPr>
        <w:tabs>
          <w:tab w:val="left" w:pos="426"/>
        </w:tabs>
        <w:spacing w:after="0"/>
        <w:ind w:left="426"/>
      </w:pPr>
    </w:p>
    <w:p w:rsidR="0069344E" w:rsidRPr="003465E0" w:rsidRDefault="0069344E" w:rsidP="003465E0">
      <w:pPr>
        <w:tabs>
          <w:tab w:val="left" w:pos="426"/>
        </w:tabs>
        <w:spacing w:after="0"/>
        <w:ind w:left="426"/>
      </w:pPr>
      <w:r>
        <w:t xml:space="preserve">There was some debate about whether the </w:t>
      </w:r>
      <w:r w:rsidRPr="0069344E">
        <w:rPr>
          <w:i/>
        </w:rPr>
        <w:t>Chelpin Plan</w:t>
      </w:r>
      <w:r>
        <w:t xml:space="preserve"> is an appropriate name for the Neighbourhood Plan - this in the light of the fact that the latest BDC Local Plan describes the parish as compr</w:t>
      </w:r>
      <w:r w:rsidR="00B33BE3">
        <w:t>ising 3 components: Chelmondist</w:t>
      </w:r>
      <w:r>
        <w:t xml:space="preserve">on, Pin Mill and Lings Lane.  Given that the village sign only incorporates 2 elements (Chelmondiston and Pin Mill) and that </w:t>
      </w:r>
      <w:r w:rsidRPr="0069344E">
        <w:rPr>
          <w:i/>
        </w:rPr>
        <w:t>Chelpin</w:t>
      </w:r>
      <w:r>
        <w:t xml:space="preserve"> is a recognised cypher for the parish it was agreed that this name is appropriate.</w:t>
      </w:r>
    </w:p>
    <w:p w:rsidR="0066127A" w:rsidRPr="0040087B" w:rsidRDefault="0066127A" w:rsidP="0066127A">
      <w:pPr>
        <w:tabs>
          <w:tab w:val="left" w:pos="426"/>
        </w:tabs>
        <w:spacing w:after="0"/>
        <w:rPr>
          <w:sz w:val="8"/>
          <w:szCs w:val="8"/>
        </w:rPr>
      </w:pPr>
    </w:p>
    <w:p w:rsidR="002C23C0" w:rsidRDefault="00A7452A" w:rsidP="00A7452A">
      <w:pPr>
        <w:tabs>
          <w:tab w:val="left" w:pos="426"/>
        </w:tabs>
        <w:spacing w:after="0"/>
        <w:ind w:left="426" w:hanging="426"/>
        <w:rPr>
          <w:b/>
        </w:rPr>
      </w:pPr>
      <w:r>
        <w:rPr>
          <w:b/>
        </w:rPr>
        <w:t>5.</w:t>
      </w:r>
      <w:r>
        <w:rPr>
          <w:b/>
        </w:rPr>
        <w:tab/>
        <w:t>Next Steps</w:t>
      </w:r>
      <w:r w:rsidR="00FC5232">
        <w:rPr>
          <w:b/>
        </w:rPr>
        <w:t xml:space="preserve"> </w:t>
      </w:r>
      <w:r w:rsidR="009C6DA8">
        <w:rPr>
          <w:b/>
        </w:rPr>
        <w:t>for the Chelpin Plan</w:t>
      </w:r>
    </w:p>
    <w:p w:rsidR="00FC5232" w:rsidRDefault="00FC5232" w:rsidP="00A7452A">
      <w:pPr>
        <w:tabs>
          <w:tab w:val="left" w:pos="426"/>
        </w:tabs>
        <w:spacing w:after="0"/>
        <w:ind w:left="426" w:hanging="426"/>
      </w:pPr>
      <w:r w:rsidRPr="00FC5232">
        <w:tab/>
        <w:t>The next major step in the process is the First Formal Consultation</w:t>
      </w:r>
      <w:r>
        <w:t xml:space="preserve">.  This consultation is conducted </w:t>
      </w:r>
      <w:r w:rsidR="008851C1">
        <w:t>under</w:t>
      </w:r>
      <w:r>
        <w:t xml:space="preserve"> ‘Regulation 14’.  The steps needed to create the Regulation 14 draft are:</w:t>
      </w:r>
    </w:p>
    <w:p w:rsidR="00FC5232" w:rsidRDefault="009C6DA8" w:rsidP="00FC5232">
      <w:pPr>
        <w:pStyle w:val="ListParagraph"/>
        <w:numPr>
          <w:ilvl w:val="0"/>
          <w:numId w:val="18"/>
        </w:numPr>
        <w:tabs>
          <w:tab w:val="left" w:pos="426"/>
        </w:tabs>
        <w:spacing w:after="0"/>
        <w:ind w:left="1134" w:hanging="283"/>
      </w:pPr>
      <w:r>
        <w:rPr>
          <w:b/>
        </w:rPr>
        <w:t xml:space="preserve">Finalise the next </w:t>
      </w:r>
      <w:r w:rsidR="00FC5232" w:rsidRPr="00FC5232">
        <w:rPr>
          <w:b/>
        </w:rPr>
        <w:t>draft of the Chelpin Plan</w:t>
      </w:r>
      <w:r w:rsidR="00FC5232">
        <w:t xml:space="preserve"> </w:t>
      </w:r>
    </w:p>
    <w:p w:rsidR="00FC5232" w:rsidRPr="000B4496" w:rsidRDefault="00FC5232" w:rsidP="00FC5232">
      <w:pPr>
        <w:pStyle w:val="ListParagraph"/>
        <w:numPr>
          <w:ilvl w:val="0"/>
          <w:numId w:val="18"/>
        </w:numPr>
        <w:tabs>
          <w:tab w:val="left" w:pos="426"/>
        </w:tabs>
        <w:spacing w:after="0"/>
        <w:ind w:left="1134" w:hanging="283"/>
      </w:pPr>
      <w:r w:rsidRPr="00FC5232">
        <w:rPr>
          <w:b/>
        </w:rPr>
        <w:t>Undertake a Strategic Environmental Assessment</w:t>
      </w:r>
      <w:r>
        <w:rPr>
          <w:b/>
        </w:rPr>
        <w:t xml:space="preserve"> (SEA) of the Chelpin Plan.</w:t>
      </w:r>
      <w:r w:rsidR="008851C1">
        <w:rPr>
          <w:b/>
        </w:rPr>
        <w:t xml:space="preserve">  </w:t>
      </w:r>
    </w:p>
    <w:p w:rsidR="000B4496" w:rsidRDefault="00FC5232" w:rsidP="000B4496">
      <w:pPr>
        <w:pStyle w:val="ListParagraph"/>
        <w:numPr>
          <w:ilvl w:val="0"/>
          <w:numId w:val="18"/>
        </w:numPr>
        <w:tabs>
          <w:tab w:val="left" w:pos="426"/>
        </w:tabs>
        <w:spacing w:after="0"/>
        <w:ind w:left="1134" w:hanging="283"/>
        <w:rPr>
          <w:b/>
        </w:rPr>
      </w:pPr>
      <w:r w:rsidRPr="000F5F82">
        <w:rPr>
          <w:b/>
        </w:rPr>
        <w:t>Amend the Chelpin Plan on the basis of comments recei</w:t>
      </w:r>
      <w:r w:rsidR="000F5F82" w:rsidRPr="000F5F82">
        <w:rPr>
          <w:b/>
        </w:rPr>
        <w:t>v</w:t>
      </w:r>
      <w:r w:rsidRPr="000F5F82">
        <w:rPr>
          <w:b/>
        </w:rPr>
        <w:t xml:space="preserve">ed </w:t>
      </w:r>
      <w:r w:rsidR="000F5F82" w:rsidRPr="000F5F82">
        <w:rPr>
          <w:b/>
        </w:rPr>
        <w:t xml:space="preserve">during the SEA </w:t>
      </w:r>
      <w:r w:rsidR="003A568A">
        <w:rPr>
          <w:b/>
        </w:rPr>
        <w:t xml:space="preserve">and from BDC. </w:t>
      </w:r>
    </w:p>
    <w:p w:rsidR="00E4613F" w:rsidRPr="00980E30" w:rsidRDefault="00E4613F" w:rsidP="000F5F82">
      <w:pPr>
        <w:tabs>
          <w:tab w:val="left" w:pos="426"/>
        </w:tabs>
        <w:spacing w:after="0"/>
        <w:rPr>
          <w:b/>
          <w:sz w:val="8"/>
          <w:szCs w:val="8"/>
        </w:rPr>
      </w:pPr>
    </w:p>
    <w:p w:rsidR="000F5F82" w:rsidRDefault="000F5F82" w:rsidP="002B4371">
      <w:pPr>
        <w:tabs>
          <w:tab w:val="left" w:pos="426"/>
        </w:tabs>
        <w:spacing w:after="0"/>
        <w:ind w:left="426"/>
      </w:pPr>
      <w:r>
        <w:lastRenderedPageBreak/>
        <w:t xml:space="preserve">The </w:t>
      </w:r>
      <w:r w:rsidR="00E4613F">
        <w:t>First Formal C</w:t>
      </w:r>
      <w:r>
        <w:t xml:space="preserve">onsultation </w:t>
      </w:r>
      <w:r w:rsidR="00E4613F">
        <w:t xml:space="preserve">lasts </w:t>
      </w:r>
      <w:r>
        <w:t>for a period of not less than 6 weeks, and should request comments from:</w:t>
      </w:r>
    </w:p>
    <w:p w:rsidR="000F5F82" w:rsidRDefault="000F5F82" w:rsidP="000F5F82">
      <w:pPr>
        <w:pStyle w:val="ListParagraph"/>
        <w:numPr>
          <w:ilvl w:val="0"/>
          <w:numId w:val="19"/>
        </w:numPr>
        <w:tabs>
          <w:tab w:val="left" w:pos="426"/>
        </w:tabs>
        <w:spacing w:after="0"/>
      </w:pPr>
      <w:r>
        <w:t>All those who Live, Work, or operate a Business in the Area;</w:t>
      </w:r>
    </w:p>
    <w:p w:rsidR="000F5F82" w:rsidRDefault="000F5F82" w:rsidP="000F5F82">
      <w:pPr>
        <w:pStyle w:val="ListParagraph"/>
        <w:numPr>
          <w:ilvl w:val="0"/>
          <w:numId w:val="19"/>
        </w:numPr>
        <w:tabs>
          <w:tab w:val="left" w:pos="426"/>
        </w:tabs>
        <w:spacing w:after="0"/>
      </w:pPr>
      <w:r>
        <w:t>Statutory Bodies - as required</w:t>
      </w:r>
    </w:p>
    <w:p w:rsidR="000F5F82" w:rsidRDefault="000F5F82" w:rsidP="000F5F82">
      <w:pPr>
        <w:pStyle w:val="ListParagraph"/>
        <w:numPr>
          <w:ilvl w:val="0"/>
          <w:numId w:val="19"/>
        </w:numPr>
        <w:tabs>
          <w:tab w:val="left" w:pos="426"/>
        </w:tabs>
        <w:spacing w:after="0"/>
      </w:pPr>
      <w:r>
        <w:t>Landowners</w:t>
      </w:r>
    </w:p>
    <w:p w:rsidR="000F5F82" w:rsidRDefault="000F5F82" w:rsidP="000F5F82">
      <w:pPr>
        <w:tabs>
          <w:tab w:val="left" w:pos="426"/>
        </w:tabs>
        <w:spacing w:after="0"/>
      </w:pPr>
      <w:r>
        <w:tab/>
        <w:t>As with the Informal Consultation in March 2019:</w:t>
      </w:r>
    </w:p>
    <w:p w:rsidR="000F5F82" w:rsidRDefault="000F5F82" w:rsidP="000F5F82">
      <w:pPr>
        <w:pStyle w:val="ListParagraph"/>
        <w:numPr>
          <w:ilvl w:val="0"/>
          <w:numId w:val="20"/>
        </w:numPr>
        <w:tabs>
          <w:tab w:val="left" w:pos="426"/>
        </w:tabs>
        <w:spacing w:after="0"/>
      </w:pPr>
      <w:r>
        <w:t>The draft Chelpin Plan needs to be made publicly available;</w:t>
      </w:r>
    </w:p>
    <w:p w:rsidR="000F5F82" w:rsidRDefault="000F5F82" w:rsidP="000F5F82">
      <w:pPr>
        <w:pStyle w:val="ListParagraph"/>
        <w:numPr>
          <w:ilvl w:val="0"/>
          <w:numId w:val="20"/>
        </w:numPr>
        <w:tabs>
          <w:tab w:val="left" w:pos="426"/>
        </w:tabs>
        <w:spacing w:after="0"/>
      </w:pPr>
      <w:r>
        <w:t>It needs to be clear and easy for responses to be made/collected;</w:t>
      </w:r>
    </w:p>
    <w:p w:rsidR="000F5F82" w:rsidRDefault="000F5F82" w:rsidP="000F5F82">
      <w:pPr>
        <w:pStyle w:val="ListParagraph"/>
        <w:numPr>
          <w:ilvl w:val="0"/>
          <w:numId w:val="20"/>
        </w:numPr>
        <w:tabs>
          <w:tab w:val="left" w:pos="426"/>
        </w:tabs>
        <w:spacing w:after="0"/>
      </w:pPr>
      <w:r>
        <w:t>A public exhibition should be considered</w:t>
      </w:r>
    </w:p>
    <w:p w:rsidR="000F5F82" w:rsidRPr="000F5F82" w:rsidRDefault="000F5F82" w:rsidP="000F5F82">
      <w:pPr>
        <w:tabs>
          <w:tab w:val="left" w:pos="426"/>
        </w:tabs>
        <w:spacing w:after="0"/>
        <w:ind w:left="426"/>
      </w:pPr>
      <w:r>
        <w:t>During this First Consultation process names and contact details should ideally be collected, since in the follow-up Second Formal Consultation (organised by BDC) all people/organisations who commented in the First Formal Consultation will be contacted again.</w:t>
      </w:r>
    </w:p>
    <w:p w:rsidR="00C01F5D" w:rsidRPr="00980E30" w:rsidRDefault="00A7452A" w:rsidP="00FC5232">
      <w:pPr>
        <w:tabs>
          <w:tab w:val="left" w:pos="426"/>
        </w:tabs>
        <w:spacing w:after="0"/>
        <w:ind w:left="426" w:hanging="426"/>
        <w:rPr>
          <w:sz w:val="8"/>
          <w:szCs w:val="8"/>
        </w:rPr>
      </w:pPr>
      <w:r w:rsidRPr="00980E30">
        <w:rPr>
          <w:sz w:val="8"/>
          <w:szCs w:val="8"/>
        </w:rPr>
        <w:tab/>
      </w:r>
    </w:p>
    <w:p w:rsidR="00300905" w:rsidRDefault="00300905" w:rsidP="00FC5232">
      <w:pPr>
        <w:tabs>
          <w:tab w:val="left" w:pos="426"/>
        </w:tabs>
        <w:spacing w:after="0"/>
        <w:ind w:left="426" w:hanging="426"/>
      </w:pPr>
      <w:r>
        <w:tab/>
        <w:t xml:space="preserve">Regarding </w:t>
      </w:r>
      <w:r w:rsidR="002B4371">
        <w:t>a</w:t>
      </w:r>
      <w:r>
        <w:t>ctioning the Steps to create the Regulation 14 Draft:</w:t>
      </w:r>
    </w:p>
    <w:p w:rsidR="003465E0" w:rsidRPr="003465E0" w:rsidRDefault="003465E0" w:rsidP="00300905">
      <w:pPr>
        <w:pStyle w:val="ListParagraph"/>
        <w:numPr>
          <w:ilvl w:val="0"/>
          <w:numId w:val="18"/>
        </w:numPr>
        <w:tabs>
          <w:tab w:val="left" w:pos="426"/>
        </w:tabs>
        <w:spacing w:after="0"/>
        <w:ind w:left="1134" w:hanging="283"/>
        <w:rPr>
          <w:i/>
        </w:rPr>
      </w:pPr>
      <w:r>
        <w:t>Update the Regulation 14 draft</w:t>
      </w:r>
      <w:r w:rsidR="00980E30">
        <w:t xml:space="preserve"> to cover discussion at this meeting</w:t>
      </w:r>
      <w:r>
        <w:t xml:space="preserve">.  </w:t>
      </w:r>
      <w:r>
        <w:rPr>
          <w:b/>
        </w:rPr>
        <w:t>Action: MW</w:t>
      </w:r>
    </w:p>
    <w:p w:rsidR="00300905" w:rsidRPr="002B4371" w:rsidRDefault="00300905" w:rsidP="00300905">
      <w:pPr>
        <w:pStyle w:val="ListParagraph"/>
        <w:numPr>
          <w:ilvl w:val="0"/>
          <w:numId w:val="18"/>
        </w:numPr>
        <w:tabs>
          <w:tab w:val="left" w:pos="426"/>
        </w:tabs>
        <w:spacing w:after="0"/>
        <w:ind w:left="1134" w:hanging="283"/>
        <w:rPr>
          <w:i/>
        </w:rPr>
      </w:pPr>
      <w:r w:rsidRPr="00300905">
        <w:t>Undertake a Strategic Environmental Assessment (SEA) of the Chelpin Plan.</w:t>
      </w:r>
      <w:r>
        <w:t xml:space="preserve">   </w:t>
      </w:r>
      <w:r w:rsidRPr="00300905">
        <w:t xml:space="preserve"> </w:t>
      </w:r>
      <w:r>
        <w:rPr>
          <w:b/>
        </w:rPr>
        <w:t>Action:  BDC</w:t>
      </w:r>
      <w:r w:rsidR="002B4371">
        <w:rPr>
          <w:b/>
        </w:rPr>
        <w:t xml:space="preserve">.  </w:t>
      </w:r>
    </w:p>
    <w:p w:rsidR="00300905" w:rsidRPr="00300905" w:rsidRDefault="00300905" w:rsidP="00300905">
      <w:pPr>
        <w:pStyle w:val="ListParagraph"/>
        <w:numPr>
          <w:ilvl w:val="0"/>
          <w:numId w:val="18"/>
        </w:numPr>
        <w:tabs>
          <w:tab w:val="left" w:pos="426"/>
        </w:tabs>
        <w:spacing w:after="0"/>
        <w:ind w:left="1134" w:hanging="283"/>
      </w:pPr>
      <w:r w:rsidRPr="00300905">
        <w:t>Receive feedback/comments on the Chelpin Plan from BDC Planning team</w:t>
      </w:r>
      <w:r>
        <w:t xml:space="preserve">.  </w:t>
      </w:r>
      <w:r>
        <w:rPr>
          <w:b/>
        </w:rPr>
        <w:t>Action: MW</w:t>
      </w:r>
    </w:p>
    <w:p w:rsidR="00300905" w:rsidRPr="002B4371" w:rsidRDefault="00300905" w:rsidP="00300905">
      <w:pPr>
        <w:pStyle w:val="ListParagraph"/>
        <w:numPr>
          <w:ilvl w:val="0"/>
          <w:numId w:val="18"/>
        </w:numPr>
        <w:tabs>
          <w:tab w:val="left" w:pos="426"/>
        </w:tabs>
        <w:spacing w:after="0"/>
        <w:ind w:left="1134" w:hanging="283"/>
      </w:pPr>
      <w:r w:rsidRPr="00300905">
        <w:t>Amend the Chelpin P</w:t>
      </w:r>
      <w:r>
        <w:t xml:space="preserve">lan to create the Final Regulation 14 Draft.   </w:t>
      </w:r>
      <w:r w:rsidRPr="00300905">
        <w:t xml:space="preserve"> </w:t>
      </w:r>
      <w:r>
        <w:rPr>
          <w:b/>
        </w:rPr>
        <w:t>Action: MW</w:t>
      </w:r>
    </w:p>
    <w:p w:rsidR="002B4371" w:rsidRPr="00300905" w:rsidRDefault="002B4371" w:rsidP="002B4371">
      <w:pPr>
        <w:pStyle w:val="ListParagraph"/>
        <w:numPr>
          <w:ilvl w:val="0"/>
          <w:numId w:val="18"/>
        </w:numPr>
        <w:tabs>
          <w:tab w:val="left" w:pos="426"/>
        </w:tabs>
        <w:spacing w:after="0"/>
        <w:ind w:left="1134" w:hanging="283"/>
      </w:pPr>
      <w:r w:rsidRPr="00300905">
        <w:t xml:space="preserve">Review </w:t>
      </w:r>
      <w:r>
        <w:t xml:space="preserve">Final </w:t>
      </w:r>
      <w:r w:rsidRPr="00300905">
        <w:t>draft before submission to BDC.</w:t>
      </w:r>
      <w:r>
        <w:t xml:space="preserve"> </w:t>
      </w:r>
      <w:r w:rsidRPr="00300905">
        <w:t xml:space="preserve"> </w:t>
      </w:r>
      <w:r>
        <w:rPr>
          <w:b/>
        </w:rPr>
        <w:t>Action: This Steering Group</w:t>
      </w:r>
    </w:p>
    <w:p w:rsidR="00300905" w:rsidRPr="00980E30" w:rsidRDefault="00300905" w:rsidP="00300905">
      <w:pPr>
        <w:tabs>
          <w:tab w:val="left" w:pos="426"/>
        </w:tabs>
        <w:spacing w:after="0"/>
        <w:rPr>
          <w:b/>
          <w:sz w:val="8"/>
          <w:szCs w:val="8"/>
        </w:rPr>
      </w:pPr>
    </w:p>
    <w:p w:rsidR="00300905" w:rsidRDefault="00300905" w:rsidP="00300905">
      <w:pPr>
        <w:tabs>
          <w:tab w:val="left" w:pos="426"/>
        </w:tabs>
        <w:spacing w:after="0"/>
      </w:pPr>
      <w:r w:rsidRPr="00300905">
        <w:tab/>
        <w:t xml:space="preserve">Approximate timings now </w:t>
      </w:r>
      <w:r>
        <w:t>expected for the overall process:</w:t>
      </w:r>
    </w:p>
    <w:p w:rsidR="00300905" w:rsidRDefault="00300905" w:rsidP="00300905">
      <w:pPr>
        <w:pStyle w:val="ListParagraph"/>
        <w:numPr>
          <w:ilvl w:val="0"/>
          <w:numId w:val="21"/>
        </w:numPr>
        <w:tabs>
          <w:tab w:val="left" w:pos="426"/>
        </w:tabs>
        <w:spacing w:after="0"/>
        <w:ind w:left="1134" w:hanging="283"/>
      </w:pPr>
      <w:r>
        <w:t>First Formal Consultation -</w:t>
      </w:r>
      <w:r w:rsidR="009C6DA8">
        <w:t xml:space="preserve"> end- Oct to early-Dec </w:t>
      </w:r>
      <w:r>
        <w:t>2019</w:t>
      </w:r>
    </w:p>
    <w:p w:rsidR="00300905" w:rsidRDefault="00300905" w:rsidP="00300905">
      <w:pPr>
        <w:pStyle w:val="ListParagraph"/>
        <w:numPr>
          <w:ilvl w:val="0"/>
          <w:numId w:val="21"/>
        </w:numPr>
        <w:tabs>
          <w:tab w:val="left" w:pos="426"/>
        </w:tabs>
        <w:spacing w:after="0"/>
        <w:ind w:left="1134" w:hanging="283"/>
      </w:pPr>
      <w:r>
        <w:t>Second Formal Consultation - Early</w:t>
      </w:r>
      <w:r w:rsidR="003255B3">
        <w:t>-</w:t>
      </w:r>
      <w:r>
        <w:t>2020</w:t>
      </w:r>
    </w:p>
    <w:p w:rsidR="00300905" w:rsidRDefault="00300905" w:rsidP="00300905">
      <w:pPr>
        <w:pStyle w:val="ListParagraph"/>
        <w:numPr>
          <w:ilvl w:val="0"/>
          <w:numId w:val="21"/>
        </w:numPr>
        <w:tabs>
          <w:tab w:val="left" w:pos="426"/>
        </w:tabs>
        <w:spacing w:after="0"/>
        <w:ind w:left="1134" w:hanging="283"/>
      </w:pPr>
      <w:r>
        <w:t>Referendum to accept/reject the Chelpin Plan  - May/June 2020</w:t>
      </w:r>
    </w:p>
    <w:p w:rsidR="005631E5" w:rsidRPr="0040087B" w:rsidRDefault="00300905" w:rsidP="002B4371">
      <w:pPr>
        <w:tabs>
          <w:tab w:val="left" w:pos="426"/>
        </w:tabs>
        <w:spacing w:after="0"/>
        <w:rPr>
          <w:b/>
          <w:sz w:val="8"/>
          <w:szCs w:val="8"/>
        </w:rPr>
      </w:pPr>
      <w:r w:rsidRPr="0040087B">
        <w:rPr>
          <w:sz w:val="8"/>
          <w:szCs w:val="8"/>
        </w:rPr>
        <w:tab/>
      </w:r>
    </w:p>
    <w:p w:rsidR="00C8463C" w:rsidRPr="00F35B5E" w:rsidRDefault="002B4371" w:rsidP="00C8463C">
      <w:pPr>
        <w:tabs>
          <w:tab w:val="left" w:pos="426"/>
        </w:tabs>
        <w:spacing w:after="0"/>
        <w:rPr>
          <w:b/>
        </w:rPr>
      </w:pPr>
      <w:r>
        <w:rPr>
          <w:b/>
        </w:rPr>
        <w:t>6</w:t>
      </w:r>
      <w:r w:rsidR="00C8463C">
        <w:rPr>
          <w:b/>
        </w:rPr>
        <w:t>.</w:t>
      </w:r>
      <w:r w:rsidR="00C8463C">
        <w:rPr>
          <w:b/>
        </w:rPr>
        <w:tab/>
        <w:t>AOB</w:t>
      </w:r>
    </w:p>
    <w:p w:rsidR="00C8463C" w:rsidRDefault="00F065BD" w:rsidP="00C8463C">
      <w:pPr>
        <w:pStyle w:val="ListParagraph"/>
        <w:tabs>
          <w:tab w:val="left" w:pos="426"/>
        </w:tabs>
        <w:spacing w:after="0"/>
        <w:ind w:left="426"/>
      </w:pPr>
      <w:r>
        <w:t>The Parish Council at their September meeting requested that this Steering Group should formulate a response to the BDC/MSDC JLP on behalf the PC.</w:t>
      </w:r>
    </w:p>
    <w:p w:rsidR="00F065BD" w:rsidRPr="00980E30" w:rsidRDefault="00F065BD" w:rsidP="00C8463C">
      <w:pPr>
        <w:pStyle w:val="ListParagraph"/>
        <w:tabs>
          <w:tab w:val="left" w:pos="426"/>
        </w:tabs>
        <w:spacing w:after="0"/>
        <w:ind w:left="426"/>
        <w:rPr>
          <w:sz w:val="8"/>
          <w:szCs w:val="8"/>
        </w:rPr>
      </w:pPr>
    </w:p>
    <w:p w:rsidR="00980E30" w:rsidRDefault="00F065BD" w:rsidP="00C8463C">
      <w:pPr>
        <w:pStyle w:val="ListParagraph"/>
        <w:tabs>
          <w:tab w:val="left" w:pos="426"/>
        </w:tabs>
        <w:spacing w:after="0"/>
        <w:ind w:left="426"/>
      </w:pPr>
      <w:r>
        <w:t>The group discussed the current version of the JLP and agreed a few points</w:t>
      </w:r>
      <w:r w:rsidR="00980E30">
        <w:t>:</w:t>
      </w:r>
    </w:p>
    <w:p w:rsidR="00980E30" w:rsidRDefault="00980E30" w:rsidP="00980E30">
      <w:pPr>
        <w:pStyle w:val="ListParagraph"/>
        <w:numPr>
          <w:ilvl w:val="0"/>
          <w:numId w:val="23"/>
        </w:numPr>
        <w:tabs>
          <w:tab w:val="left" w:pos="426"/>
        </w:tabs>
        <w:spacing w:after="0"/>
      </w:pPr>
      <w:r>
        <w:t>Provide more emphasis on taking the lead in enabling the construction of cycleways;</w:t>
      </w:r>
    </w:p>
    <w:p w:rsidR="00980E30" w:rsidRDefault="00980E30" w:rsidP="00980E30">
      <w:pPr>
        <w:pStyle w:val="ListParagraph"/>
        <w:numPr>
          <w:ilvl w:val="0"/>
          <w:numId w:val="23"/>
        </w:numPr>
        <w:tabs>
          <w:tab w:val="left" w:pos="426"/>
        </w:tabs>
        <w:spacing w:after="0"/>
      </w:pPr>
      <w:r>
        <w:t>Comments in the JLP about situations where building will be allowed on AONB land appear to water-down protection for the AONB - the group will challenge this;</w:t>
      </w:r>
    </w:p>
    <w:p w:rsidR="00980E30" w:rsidRDefault="00980E30" w:rsidP="00980E30">
      <w:pPr>
        <w:pStyle w:val="ListParagraph"/>
        <w:numPr>
          <w:ilvl w:val="0"/>
          <w:numId w:val="23"/>
        </w:numPr>
        <w:tabs>
          <w:tab w:val="left" w:pos="426"/>
        </w:tabs>
        <w:spacing w:after="0"/>
      </w:pPr>
      <w:r>
        <w:t>Seek clarification on the discrepancy in ‘minimum build’ figures quoted in the JLP and the associated SHELAA document.</w:t>
      </w:r>
    </w:p>
    <w:p w:rsidR="00F065BD" w:rsidRDefault="00DC749D" w:rsidP="00C8463C">
      <w:pPr>
        <w:pStyle w:val="ListParagraph"/>
        <w:tabs>
          <w:tab w:val="left" w:pos="426"/>
        </w:tabs>
        <w:spacing w:after="0"/>
        <w:ind w:left="426"/>
        <w:rPr>
          <w:b/>
        </w:rPr>
      </w:pPr>
      <w:r>
        <w:t xml:space="preserve">Overall the group was favourably inclined towards the draft JLP.  </w:t>
      </w:r>
      <w:r w:rsidR="003B43A4">
        <w:t xml:space="preserve">These points will be used to construct a response.  </w:t>
      </w:r>
      <w:r w:rsidR="00F065BD" w:rsidRPr="00F065BD">
        <w:rPr>
          <w:b/>
        </w:rPr>
        <w:t>Action:  PW</w:t>
      </w:r>
      <w:r>
        <w:rPr>
          <w:b/>
        </w:rPr>
        <w:t>.</w:t>
      </w:r>
    </w:p>
    <w:p w:rsidR="005631E5" w:rsidRPr="0040087B" w:rsidRDefault="005631E5" w:rsidP="005631E5">
      <w:pPr>
        <w:pStyle w:val="ListParagraph"/>
        <w:tabs>
          <w:tab w:val="left" w:pos="426"/>
        </w:tabs>
        <w:spacing w:after="0"/>
        <w:ind w:left="426"/>
        <w:rPr>
          <w:b/>
          <w:sz w:val="8"/>
          <w:szCs w:val="8"/>
        </w:rPr>
      </w:pPr>
    </w:p>
    <w:p w:rsidR="00C8463C" w:rsidRPr="00F35B5E" w:rsidRDefault="002B4371" w:rsidP="00C8463C">
      <w:pPr>
        <w:tabs>
          <w:tab w:val="left" w:pos="426"/>
        </w:tabs>
        <w:spacing w:after="0"/>
        <w:rPr>
          <w:b/>
        </w:rPr>
      </w:pPr>
      <w:r>
        <w:rPr>
          <w:b/>
        </w:rPr>
        <w:t>7</w:t>
      </w:r>
      <w:r w:rsidR="00C8463C">
        <w:rPr>
          <w:b/>
        </w:rPr>
        <w:t>.</w:t>
      </w:r>
      <w:r w:rsidR="00C8463C">
        <w:rPr>
          <w:b/>
        </w:rPr>
        <w:tab/>
      </w:r>
      <w:r w:rsidR="003255B3">
        <w:rPr>
          <w:b/>
        </w:rPr>
        <w:t>Next Meetings</w:t>
      </w:r>
    </w:p>
    <w:p w:rsidR="00575600" w:rsidRPr="00575600" w:rsidRDefault="00575600" w:rsidP="00575600">
      <w:pPr>
        <w:tabs>
          <w:tab w:val="left" w:pos="426"/>
        </w:tabs>
        <w:spacing w:after="0"/>
        <w:ind w:left="426"/>
        <w:rPr>
          <w:b/>
        </w:rPr>
      </w:pPr>
      <w:r>
        <w:t>T</w:t>
      </w:r>
      <w:r w:rsidR="003255B3">
        <w:t>he next meeting of the Steering Group will be to review</w:t>
      </w:r>
      <w:r w:rsidR="009C6DA8">
        <w:t xml:space="preserve"> the comments on the draft from BDC as a result of the</w:t>
      </w:r>
      <w:r w:rsidR="00F065BD">
        <w:t>ir</w:t>
      </w:r>
      <w:r w:rsidR="009C6DA8">
        <w:t xml:space="preserve"> SEA review.  We hope that this will be possible around mid-October, but obviously we are dependent on BDC as to the exact timing.</w:t>
      </w:r>
      <w:r>
        <w:t xml:space="preserve">  </w:t>
      </w:r>
      <w:r w:rsidRPr="00575600">
        <w:rPr>
          <w:b/>
        </w:rPr>
        <w:t>Action: MW to monitor / Steering Group to review timings/action.</w:t>
      </w:r>
    </w:p>
    <w:p w:rsidR="00A7452A" w:rsidRPr="00E4613F" w:rsidRDefault="00A7452A" w:rsidP="00575600">
      <w:pPr>
        <w:pStyle w:val="ListParagraph"/>
        <w:tabs>
          <w:tab w:val="left" w:pos="426"/>
        </w:tabs>
        <w:spacing w:after="0"/>
        <w:ind w:left="1146"/>
        <w:rPr>
          <w:b/>
        </w:rPr>
      </w:pPr>
    </w:p>
    <w:p w:rsidR="003255B3" w:rsidRPr="00E4613F" w:rsidRDefault="003255B3" w:rsidP="003255B3">
      <w:pPr>
        <w:tabs>
          <w:tab w:val="left" w:pos="426"/>
        </w:tabs>
        <w:spacing w:after="0"/>
        <w:ind w:left="426"/>
        <w:rPr>
          <w:b/>
          <w:sz w:val="8"/>
          <w:szCs w:val="8"/>
        </w:rPr>
      </w:pPr>
    </w:p>
    <w:p w:rsidR="00A7452A" w:rsidRDefault="00E4613F" w:rsidP="00955F34">
      <w:pPr>
        <w:spacing w:after="0"/>
      </w:pPr>
      <w:r>
        <w:t>John Deacon</w:t>
      </w:r>
    </w:p>
    <w:p w:rsidR="0040087B" w:rsidRDefault="00F065BD" w:rsidP="00955F34">
      <w:pPr>
        <w:spacing w:after="0"/>
      </w:pPr>
      <w:r>
        <w:t>6</w:t>
      </w:r>
      <w:r w:rsidRPr="00F065BD">
        <w:rPr>
          <w:vertAlign w:val="superscript"/>
        </w:rPr>
        <w:t>th</w:t>
      </w:r>
      <w:r>
        <w:t xml:space="preserve"> September, 2019</w:t>
      </w:r>
    </w:p>
    <w:p w:rsidR="0040087B" w:rsidRDefault="0040087B">
      <w:r>
        <w:br w:type="page"/>
      </w:r>
    </w:p>
    <w:p w:rsidR="00E4613F" w:rsidRDefault="0040087B" w:rsidP="00955F34">
      <w:pPr>
        <w:spacing w:after="0"/>
        <w:rPr>
          <w:b/>
        </w:rPr>
      </w:pPr>
      <w:r w:rsidRPr="0040087B">
        <w:rPr>
          <w:b/>
        </w:rPr>
        <w:lastRenderedPageBreak/>
        <w:t xml:space="preserve">ADDENDUM </w:t>
      </w:r>
    </w:p>
    <w:p w:rsidR="0040087B" w:rsidRDefault="0040087B" w:rsidP="00955F34">
      <w:pPr>
        <w:spacing w:after="0"/>
        <w:rPr>
          <w:b/>
        </w:rPr>
      </w:pPr>
    </w:p>
    <w:p w:rsidR="0040087B" w:rsidRDefault="0040087B" w:rsidP="00955F34">
      <w:pPr>
        <w:spacing w:after="0"/>
      </w:pPr>
      <w:r w:rsidRPr="0040087B">
        <w:t xml:space="preserve">This addendum </w:t>
      </w:r>
      <w:r>
        <w:t>contains the results of the clarification of ‘minimum build’ figures as mentioned in AOB.</w:t>
      </w:r>
    </w:p>
    <w:p w:rsidR="0040087B" w:rsidRDefault="0040087B" w:rsidP="00955F34">
      <w:pPr>
        <w:spacing w:after="0"/>
      </w:pPr>
    </w:p>
    <w:p w:rsidR="0040087B" w:rsidRDefault="0040087B" w:rsidP="0040087B">
      <w:pPr>
        <w:outlineLvl w:val="0"/>
        <w:rPr>
          <w:rFonts w:ascii="Tahoma" w:hAnsi="Tahoma" w:cs="Tahoma"/>
          <w:sz w:val="20"/>
          <w:szCs w:val="20"/>
          <w:lang w:val="en-US"/>
        </w:rPr>
      </w:pPr>
      <w:r>
        <w:rPr>
          <w:noProof/>
        </w:rPr>
        <w:pict>
          <v:shapetype id="_x0000_t202" coordsize="21600,21600" o:spt="202" path="m,l,21600r21600,l21600,xe">
            <v:stroke joinstyle="miter"/>
            <v:path gradientshapeok="t" o:connecttype="rect"/>
          </v:shapetype>
          <v:shape id="Text Box 2" o:spid="_x0000_s1026" type="#_x0000_t202" style="position:absolute;margin-left:3.6pt;margin-top:89.6pt;width:481.1pt;height:563.25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40087B" w:rsidRDefault="0040087B" w:rsidP="0040087B">
                  <w:pPr>
                    <w:rPr>
                      <w:color w:val="17365D"/>
                      <w:sz w:val="24"/>
                      <w:szCs w:val="24"/>
                    </w:rPr>
                  </w:pPr>
                  <w:r>
                    <w:rPr>
                      <w:color w:val="17365D"/>
                      <w:sz w:val="24"/>
                      <w:szCs w:val="24"/>
                    </w:rPr>
                    <w:t>Hi everybody,</w:t>
                  </w:r>
                </w:p>
                <w:p w:rsidR="0040087B" w:rsidRDefault="0040087B" w:rsidP="0040087B">
                  <w:pPr>
                    <w:rPr>
                      <w:color w:val="17365D"/>
                      <w:sz w:val="24"/>
                      <w:szCs w:val="24"/>
                    </w:rPr>
                  </w:pPr>
                  <w:r>
                    <w:rPr>
                      <w:color w:val="17365D"/>
                      <w:sz w:val="24"/>
                      <w:szCs w:val="24"/>
                    </w:rPr>
                    <w:t>In a fairly lengthy conversation with Babergh today, I have eventually clarified the reasons why there is an apparent difference between the Minimum Housing Requirement for Chelmondiston of 52 houses in the draft on page 40 of the Local Plan and 39 houses in the draft SHEELA (July 2019) on page 15.</w:t>
                  </w:r>
                </w:p>
                <w:p w:rsidR="0040087B" w:rsidRDefault="0040087B" w:rsidP="0040087B">
                  <w:pPr>
                    <w:pStyle w:val="ListParagraph"/>
                    <w:numPr>
                      <w:ilvl w:val="0"/>
                      <w:numId w:val="24"/>
                    </w:numPr>
                    <w:spacing w:after="0" w:line="240" w:lineRule="auto"/>
                    <w:contextualSpacing w:val="0"/>
                    <w:rPr>
                      <w:color w:val="17365D"/>
                      <w:sz w:val="24"/>
                      <w:szCs w:val="24"/>
                    </w:rPr>
                  </w:pPr>
                  <w:r>
                    <w:rPr>
                      <w:color w:val="17365D"/>
                      <w:sz w:val="24"/>
                      <w:szCs w:val="24"/>
                    </w:rPr>
                    <w:t>The figure of 39 houses in the draft SHEELA is made up of:</w:t>
                  </w:r>
                </w:p>
                <w:p w:rsidR="0040087B" w:rsidRDefault="0040087B" w:rsidP="0040087B">
                  <w:pPr>
                    <w:pStyle w:val="ListParagraph"/>
                    <w:numPr>
                      <w:ilvl w:val="0"/>
                      <w:numId w:val="25"/>
                    </w:numPr>
                    <w:spacing w:after="0" w:line="240" w:lineRule="auto"/>
                    <w:contextualSpacing w:val="0"/>
                    <w:rPr>
                      <w:color w:val="17365D"/>
                      <w:sz w:val="24"/>
                      <w:szCs w:val="24"/>
                    </w:rPr>
                  </w:pPr>
                  <w:r>
                    <w:rPr>
                      <w:color w:val="17365D"/>
                      <w:sz w:val="24"/>
                      <w:szCs w:val="24"/>
                    </w:rPr>
                    <w:t>24 houses east of Richardson Lane/west of Woodlands for which planning consent has been given after 1 January 2018 (the cut off date) – page 81,</w:t>
                  </w:r>
                </w:p>
                <w:p w:rsidR="0040087B" w:rsidRDefault="0040087B" w:rsidP="0040087B">
                  <w:pPr>
                    <w:pStyle w:val="ListParagraph"/>
                    <w:numPr>
                      <w:ilvl w:val="0"/>
                      <w:numId w:val="25"/>
                    </w:numPr>
                    <w:spacing w:after="0" w:line="240" w:lineRule="auto"/>
                    <w:contextualSpacing w:val="0"/>
                    <w:rPr>
                      <w:color w:val="17365D"/>
                      <w:sz w:val="24"/>
                      <w:szCs w:val="24"/>
                    </w:rPr>
                  </w:pPr>
                  <w:r>
                    <w:rPr>
                      <w:color w:val="17365D"/>
                      <w:sz w:val="24"/>
                      <w:szCs w:val="24"/>
                    </w:rPr>
                    <w:t>15 houses on 0.8 hectares on land south of B1456 [Lings Lane side from the bus stop/shelter] which has been identified by Babergh as a suitable site but for which NO planning application has been made.</w:t>
                  </w:r>
                </w:p>
                <w:p w:rsidR="0040087B" w:rsidRDefault="0040087B" w:rsidP="0040087B">
                  <w:pPr>
                    <w:ind w:left="720"/>
                    <w:rPr>
                      <w:color w:val="17365D"/>
                      <w:sz w:val="24"/>
                      <w:szCs w:val="24"/>
                    </w:rPr>
                  </w:pPr>
                  <w:r>
                    <w:rPr>
                      <w:color w:val="17365D"/>
                      <w:sz w:val="24"/>
                      <w:szCs w:val="24"/>
                    </w:rPr>
                    <w:t>Total 39.</w:t>
                  </w:r>
                </w:p>
                <w:p w:rsidR="0040087B" w:rsidRDefault="0040087B" w:rsidP="0040087B">
                  <w:pPr>
                    <w:pStyle w:val="ListParagraph"/>
                    <w:numPr>
                      <w:ilvl w:val="0"/>
                      <w:numId w:val="24"/>
                    </w:numPr>
                    <w:spacing w:after="0" w:line="240" w:lineRule="auto"/>
                    <w:contextualSpacing w:val="0"/>
                    <w:rPr>
                      <w:color w:val="17365D"/>
                      <w:sz w:val="24"/>
                      <w:szCs w:val="24"/>
                    </w:rPr>
                  </w:pPr>
                  <w:r>
                    <w:rPr>
                      <w:color w:val="17365D"/>
                      <w:sz w:val="24"/>
                      <w:szCs w:val="24"/>
                    </w:rPr>
                    <w:t>It does NOT include the individual sites listed on pages 342 and 343 of the draft SHEELA for which planning consent has been given and work may or may not have started/finished.  The most important of these numerically are:</w:t>
                  </w:r>
                </w:p>
                <w:p w:rsidR="0040087B" w:rsidRDefault="0040087B" w:rsidP="0040087B">
                  <w:pPr>
                    <w:pStyle w:val="ListParagraph"/>
                    <w:numPr>
                      <w:ilvl w:val="0"/>
                      <w:numId w:val="26"/>
                    </w:numPr>
                    <w:spacing w:after="0" w:line="240" w:lineRule="auto"/>
                    <w:ind w:left="1080"/>
                    <w:contextualSpacing w:val="0"/>
                    <w:rPr>
                      <w:color w:val="17365D"/>
                      <w:sz w:val="24"/>
                      <w:szCs w:val="24"/>
                    </w:rPr>
                  </w:pPr>
                  <w:r>
                    <w:rPr>
                      <w:color w:val="17365D"/>
                      <w:sz w:val="24"/>
                      <w:szCs w:val="24"/>
                    </w:rPr>
                    <w:t>7 houses south of B1456 and White House Farm</w:t>
                  </w:r>
                </w:p>
                <w:p w:rsidR="0040087B" w:rsidRDefault="0040087B" w:rsidP="0040087B">
                  <w:pPr>
                    <w:pStyle w:val="ListParagraph"/>
                    <w:numPr>
                      <w:ilvl w:val="0"/>
                      <w:numId w:val="26"/>
                    </w:numPr>
                    <w:spacing w:after="0" w:line="240" w:lineRule="auto"/>
                    <w:ind w:left="1080"/>
                    <w:contextualSpacing w:val="0"/>
                    <w:rPr>
                      <w:color w:val="17365D"/>
                      <w:sz w:val="24"/>
                      <w:szCs w:val="24"/>
                    </w:rPr>
                  </w:pPr>
                  <w:r>
                    <w:rPr>
                      <w:color w:val="17365D"/>
                      <w:sz w:val="24"/>
                      <w:szCs w:val="24"/>
                    </w:rPr>
                    <w:t>3 houses on “The Foresters” site</w:t>
                  </w:r>
                </w:p>
                <w:p w:rsidR="0040087B" w:rsidRDefault="0040087B" w:rsidP="0040087B">
                  <w:pPr>
                    <w:pStyle w:val="ListParagraph"/>
                    <w:numPr>
                      <w:ilvl w:val="0"/>
                      <w:numId w:val="26"/>
                    </w:numPr>
                    <w:spacing w:after="0" w:line="240" w:lineRule="auto"/>
                    <w:ind w:left="1080"/>
                    <w:contextualSpacing w:val="0"/>
                    <w:rPr>
                      <w:color w:val="17365D"/>
                      <w:sz w:val="24"/>
                      <w:szCs w:val="24"/>
                    </w:rPr>
                  </w:pPr>
                  <w:r>
                    <w:rPr>
                      <w:color w:val="17365D"/>
                      <w:sz w:val="24"/>
                      <w:szCs w:val="24"/>
                    </w:rPr>
                    <w:t>4 or 5 individual houses (the situation for these needs clarification).</w:t>
                  </w:r>
                </w:p>
                <w:p w:rsidR="0040087B" w:rsidRDefault="0040087B" w:rsidP="0040087B">
                  <w:pPr>
                    <w:ind w:left="360"/>
                    <w:rPr>
                      <w:color w:val="17365D"/>
                      <w:sz w:val="24"/>
                      <w:szCs w:val="24"/>
                    </w:rPr>
                  </w:pPr>
                  <w:r>
                    <w:rPr>
                      <w:color w:val="17365D"/>
                      <w:sz w:val="24"/>
                      <w:szCs w:val="24"/>
                    </w:rPr>
                    <w:t>Total 52 or thereabouts.</w:t>
                  </w:r>
                </w:p>
                <w:p w:rsidR="0040087B" w:rsidRDefault="0040087B" w:rsidP="0040087B">
                  <w:pPr>
                    <w:pStyle w:val="ListParagraph"/>
                    <w:numPr>
                      <w:ilvl w:val="0"/>
                      <w:numId w:val="24"/>
                    </w:numPr>
                    <w:spacing w:after="0" w:line="240" w:lineRule="auto"/>
                    <w:contextualSpacing w:val="0"/>
                    <w:rPr>
                      <w:color w:val="17365D"/>
                      <w:sz w:val="24"/>
                      <w:szCs w:val="24"/>
                    </w:rPr>
                  </w:pPr>
                  <w:r>
                    <w:rPr>
                      <w:color w:val="17365D"/>
                      <w:sz w:val="24"/>
                      <w:szCs w:val="24"/>
                    </w:rPr>
                    <w:t>On page 543 of the draft SHEELA other land in our parish both North of the B1456 and East of Hill Farm Lane is stated to be not suitable for “large scale development and likely to have a detrimental impact on the AONB”</w:t>
                  </w:r>
                </w:p>
                <w:p w:rsidR="00FA37CD" w:rsidRDefault="00FA37CD" w:rsidP="0040087B">
                  <w:pPr>
                    <w:rPr>
                      <w:b/>
                      <w:color w:val="17365D"/>
                      <w:sz w:val="24"/>
                      <w:szCs w:val="24"/>
                    </w:rPr>
                  </w:pPr>
                </w:p>
                <w:p w:rsidR="0040087B" w:rsidRDefault="0040087B" w:rsidP="0040087B">
                  <w:pPr>
                    <w:rPr>
                      <w:b/>
                      <w:color w:val="17365D"/>
                      <w:sz w:val="24"/>
                      <w:szCs w:val="24"/>
                    </w:rPr>
                  </w:pPr>
                  <w:r w:rsidRPr="0040087B">
                    <w:rPr>
                      <w:b/>
                      <w:color w:val="17365D"/>
                      <w:sz w:val="24"/>
                      <w:szCs w:val="24"/>
                    </w:rPr>
                    <w:t>The overall conclusion, as a “Hinterland” village that is expected to build houses for its own needs, i.e. not for incomers, is that with the development of the 15 house site south of B1456 and near Lings Lane, we meet the minimum requirements of Babergh as drafted without any further development provided we are content not to have any.</w:t>
                  </w:r>
                </w:p>
                <w:p w:rsidR="0040087B" w:rsidRPr="0040087B" w:rsidRDefault="0040087B" w:rsidP="0040087B">
                  <w:pPr>
                    <w:rPr>
                      <w:color w:val="17365D"/>
                      <w:sz w:val="24"/>
                      <w:szCs w:val="24"/>
                    </w:rPr>
                  </w:pPr>
                  <w:r w:rsidRPr="0040087B">
                    <w:rPr>
                      <w:color w:val="17365D"/>
                      <w:sz w:val="24"/>
                      <w:szCs w:val="24"/>
                    </w:rPr>
                    <w:t>Kind Regards,</w:t>
                  </w:r>
                </w:p>
                <w:p w:rsidR="0040087B" w:rsidRPr="0040087B" w:rsidRDefault="0040087B" w:rsidP="0040087B">
                  <w:pPr>
                    <w:rPr>
                      <w:color w:val="17365D"/>
                      <w:sz w:val="24"/>
                      <w:szCs w:val="24"/>
                    </w:rPr>
                  </w:pPr>
                  <w:r w:rsidRPr="0040087B">
                    <w:rPr>
                      <w:color w:val="17365D"/>
                      <w:sz w:val="24"/>
                      <w:szCs w:val="24"/>
                    </w:rPr>
                    <w:t>Peter</w:t>
                  </w:r>
                </w:p>
                <w:p w:rsidR="0040087B" w:rsidRPr="0040087B" w:rsidRDefault="0040087B" w:rsidP="0040087B">
                  <w:pPr>
                    <w:rPr>
                      <w:b/>
                      <w:color w:val="17365D"/>
                      <w:sz w:val="24"/>
                      <w:szCs w:val="24"/>
                    </w:rPr>
                  </w:pPr>
                </w:p>
                <w:p w:rsidR="0040087B" w:rsidRDefault="0040087B"/>
              </w:txbxContent>
            </v:textbox>
          </v:shape>
        </w:pict>
      </w:r>
      <w:r>
        <w:rPr>
          <w:rFonts w:ascii="Tahoma" w:hAnsi="Tahoma" w:cs="Tahoma"/>
          <w:b/>
          <w:bCs/>
          <w:sz w:val="20"/>
          <w:szCs w:val="20"/>
          <w:lang w:val="en-US"/>
        </w:rPr>
        <w:t>From:</w:t>
      </w:r>
      <w:r>
        <w:rPr>
          <w:rFonts w:ascii="Tahoma" w:hAnsi="Tahoma" w:cs="Tahoma"/>
          <w:sz w:val="20"/>
          <w:szCs w:val="20"/>
          <w:lang w:val="en-US"/>
        </w:rPr>
        <w:t xml:space="preserve"> Peter Ward [</w:t>
      </w:r>
      <w:hyperlink r:id="rId9" w:history="1">
        <w:r>
          <w:rPr>
            <w:rStyle w:val="Hyperlink"/>
            <w:rFonts w:ascii="Tahoma" w:hAnsi="Tahoma" w:cs="Tahoma"/>
            <w:sz w:val="20"/>
            <w:szCs w:val="20"/>
            <w:lang w:val="en-US"/>
          </w:rPr>
          <w:t>mailto:peterward@chelmondistonpc.info</w:t>
        </w:r>
      </w:hyperlink>
      <w:r>
        <w:rPr>
          <w:rFonts w:ascii="Tahoma" w:hAnsi="Tahoma" w:cs="Tahoma"/>
          <w:sz w:val="20"/>
          <w:szCs w:val="20"/>
          <w:lang w:val="en-US"/>
        </w:rPr>
        <w:t xml:space="preserv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09 September 2019 18:14</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w:t>
      </w:r>
      <w:r w:rsidR="00FA37CD">
        <w:rPr>
          <w:rFonts w:ascii="Tahoma" w:hAnsi="Tahoma" w:cs="Tahoma"/>
          <w:sz w:val="20"/>
          <w:szCs w:val="20"/>
          <w:lang w:val="en-US"/>
        </w:rPr>
        <w:t>Chelpin Plan Steering Group</w:t>
      </w:r>
      <w:r>
        <w:rPr>
          <w:rFonts w:ascii="Tahoma" w:hAnsi="Tahoma" w:cs="Tahoma"/>
          <w:sz w:val="20"/>
          <w:szCs w:val="20"/>
          <w:lang w:val="en-US"/>
        </w:rPr>
        <w:br/>
      </w:r>
      <w:bookmarkStart w:id="0" w:name="_GoBack"/>
      <w:bookmarkEnd w:id="0"/>
      <w:r>
        <w:rPr>
          <w:rFonts w:ascii="Tahoma" w:hAnsi="Tahoma" w:cs="Tahoma"/>
          <w:b/>
          <w:bCs/>
          <w:sz w:val="20"/>
          <w:szCs w:val="20"/>
          <w:lang w:val="en-US"/>
        </w:rPr>
        <w:t>Subject:</w:t>
      </w:r>
      <w:r>
        <w:rPr>
          <w:rFonts w:ascii="Tahoma" w:hAnsi="Tahoma" w:cs="Tahoma"/>
          <w:sz w:val="20"/>
          <w:szCs w:val="20"/>
          <w:lang w:val="en-US"/>
        </w:rPr>
        <w:t xml:space="preserve"> Housing Development - Chelmondiston</w:t>
      </w:r>
    </w:p>
    <w:p w:rsidR="0040087B" w:rsidRDefault="0040087B" w:rsidP="0040087B">
      <w:pPr>
        <w:spacing w:before="100" w:beforeAutospacing="1" w:after="100" w:afterAutospacing="1"/>
        <w:rPr>
          <w:color w:val="244061"/>
          <w:sz w:val="24"/>
          <w:szCs w:val="24"/>
        </w:rPr>
      </w:pPr>
    </w:p>
    <w:sectPr w:rsidR="0040087B" w:rsidSect="003A568A">
      <w:headerReference w:type="default" r:id="rId10"/>
      <w:footerReference w:type="default" r:id="rId11"/>
      <w:pgSz w:w="11906" w:h="16838"/>
      <w:pgMar w:top="1134" w:right="1440" w:bottom="144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789" w:rsidRDefault="00E14789" w:rsidP="000031C1">
      <w:pPr>
        <w:spacing w:after="0" w:line="240" w:lineRule="auto"/>
      </w:pPr>
      <w:r>
        <w:separator/>
      </w:r>
    </w:p>
  </w:endnote>
  <w:endnote w:type="continuationSeparator" w:id="0">
    <w:p w:rsidR="00E14789" w:rsidRDefault="00E14789" w:rsidP="0000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44E" w:rsidRDefault="00E84545">
    <w:pPr>
      <w:pStyle w:val="Footer"/>
    </w:pPr>
    <w:fldSimple w:instr=" FILENAME   \* MERGEFORMAT ">
      <w:r w:rsidR="00FA37CD">
        <w:rPr>
          <w:noProof/>
        </w:rPr>
        <w:t>CNDP - SG meeting 19 - 09 DRAFT</w:t>
      </w:r>
    </w:fldSimple>
    <w:r w:rsidR="0069344E">
      <w:tab/>
      <w:t xml:space="preserve">page </w:t>
    </w:r>
    <w:r w:rsidR="0069344E">
      <w:fldChar w:fldCharType="begin"/>
    </w:r>
    <w:r w:rsidR="0069344E">
      <w:instrText xml:space="preserve"> PAGE  \* Arabic  \* MERGEFORMAT </w:instrText>
    </w:r>
    <w:r w:rsidR="0069344E">
      <w:fldChar w:fldCharType="separate"/>
    </w:r>
    <w:r w:rsidR="00FA37CD">
      <w:rPr>
        <w:noProof/>
      </w:rPr>
      <w:t>3</w:t>
    </w:r>
    <w:r w:rsidR="0069344E">
      <w:fldChar w:fldCharType="end"/>
    </w:r>
    <w:r w:rsidR="0069344E">
      <w:tab/>
    </w:r>
    <w:r w:rsidR="0069344E">
      <w:fldChar w:fldCharType="begin"/>
    </w:r>
    <w:r w:rsidR="0069344E">
      <w:instrText xml:space="preserve"> TIME  \@ "dd/MM/yyyy HH:mm:ss"  \* MERGEFORMAT </w:instrText>
    </w:r>
    <w:r w:rsidR="0069344E">
      <w:fldChar w:fldCharType="separate"/>
    </w:r>
    <w:r w:rsidR="00FA37CD">
      <w:rPr>
        <w:noProof/>
      </w:rPr>
      <w:t>12/09/2019 22:00:29</w:t>
    </w:r>
    <w:r w:rsidR="0069344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789" w:rsidRDefault="00E14789" w:rsidP="000031C1">
      <w:pPr>
        <w:spacing w:after="0" w:line="240" w:lineRule="auto"/>
      </w:pPr>
      <w:r>
        <w:separator/>
      </w:r>
    </w:p>
  </w:footnote>
  <w:footnote w:type="continuationSeparator" w:id="0">
    <w:p w:rsidR="00E14789" w:rsidRDefault="00E14789" w:rsidP="000031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44E" w:rsidRPr="00D6270C" w:rsidRDefault="0069344E" w:rsidP="00E4613F">
    <w:pPr>
      <w:pStyle w:val="Header"/>
      <w:jc w:val="right"/>
      <w:rPr>
        <w:b/>
        <w:sz w:val="32"/>
        <w:szCs w:val="32"/>
      </w:rPr>
    </w:pPr>
    <w:r>
      <w:rPr>
        <w:b/>
        <w:sz w:val="32"/>
        <w:szCs w:val="32"/>
      </w:rPr>
      <w:t xml:space="preserve">D R A F 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E2E"/>
    <w:multiLevelType w:val="hybridMultilevel"/>
    <w:tmpl w:val="5FBE5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ED426D"/>
    <w:multiLevelType w:val="hybridMultilevel"/>
    <w:tmpl w:val="29F4DB48"/>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1803ADE"/>
    <w:multiLevelType w:val="hybridMultilevel"/>
    <w:tmpl w:val="4E0C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12219D"/>
    <w:multiLevelType w:val="hybridMultilevel"/>
    <w:tmpl w:val="58E4A9F0"/>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071C5B08"/>
    <w:multiLevelType w:val="hybridMultilevel"/>
    <w:tmpl w:val="F61C3A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E435095"/>
    <w:multiLevelType w:val="hybridMultilevel"/>
    <w:tmpl w:val="3E70DC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F881998"/>
    <w:multiLevelType w:val="hybridMultilevel"/>
    <w:tmpl w:val="38986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6508A0"/>
    <w:multiLevelType w:val="hybridMultilevel"/>
    <w:tmpl w:val="3710F08A"/>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1C7E5183"/>
    <w:multiLevelType w:val="hybridMultilevel"/>
    <w:tmpl w:val="510A4B52"/>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362B5CAE"/>
    <w:multiLevelType w:val="hybridMultilevel"/>
    <w:tmpl w:val="9E7201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83D3DCF"/>
    <w:multiLevelType w:val="hybridMultilevel"/>
    <w:tmpl w:val="CAB0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163E14"/>
    <w:multiLevelType w:val="hybridMultilevel"/>
    <w:tmpl w:val="A6709A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nsid w:val="414B1BED"/>
    <w:multiLevelType w:val="hybridMultilevel"/>
    <w:tmpl w:val="FD7AB4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9819C4"/>
    <w:multiLevelType w:val="hybridMultilevel"/>
    <w:tmpl w:val="47C269F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nsid w:val="48093CB9"/>
    <w:multiLevelType w:val="hybridMultilevel"/>
    <w:tmpl w:val="8B60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AB7A43"/>
    <w:multiLevelType w:val="hybridMultilevel"/>
    <w:tmpl w:val="3D86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E12167"/>
    <w:multiLevelType w:val="hybridMultilevel"/>
    <w:tmpl w:val="EA1830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nsid w:val="55067DC6"/>
    <w:multiLevelType w:val="hybridMultilevel"/>
    <w:tmpl w:val="F4B8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B9F2C26"/>
    <w:multiLevelType w:val="hybridMultilevel"/>
    <w:tmpl w:val="C93E0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C253C88"/>
    <w:multiLevelType w:val="hybridMultilevel"/>
    <w:tmpl w:val="C3CA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C834A0"/>
    <w:multiLevelType w:val="hybridMultilevel"/>
    <w:tmpl w:val="5CC42A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6D4951B4"/>
    <w:multiLevelType w:val="hybridMultilevel"/>
    <w:tmpl w:val="A894A9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726F651B"/>
    <w:multiLevelType w:val="hybridMultilevel"/>
    <w:tmpl w:val="8780D642"/>
    <w:lvl w:ilvl="0" w:tplc="1B4A4DA6">
      <w:start w:val="1"/>
      <w:numFmt w:val="decimal"/>
      <w:lvlText w:val="%1."/>
      <w:lvlJc w:val="left"/>
      <w:pPr>
        <w:tabs>
          <w:tab w:val="num" w:pos="720"/>
        </w:tabs>
        <w:ind w:left="720" w:hanging="360"/>
      </w:pPr>
      <w:rPr>
        <w:rFonts w:hint="default"/>
        <w:b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nsid w:val="76DD47C1"/>
    <w:multiLevelType w:val="hybridMultilevel"/>
    <w:tmpl w:val="0D80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2E3BF9"/>
    <w:multiLevelType w:val="hybridMultilevel"/>
    <w:tmpl w:val="144E636E"/>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5">
    <w:nsid w:val="7A0F6BF1"/>
    <w:multiLevelType w:val="hybridMultilevel"/>
    <w:tmpl w:val="AA5C0A9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24"/>
  </w:num>
  <w:num w:numId="2">
    <w:abstractNumId w:val="18"/>
  </w:num>
  <w:num w:numId="3">
    <w:abstractNumId w:val="1"/>
  </w:num>
  <w:num w:numId="4">
    <w:abstractNumId w:val="8"/>
  </w:num>
  <w:num w:numId="5">
    <w:abstractNumId w:val="12"/>
  </w:num>
  <w:num w:numId="6">
    <w:abstractNumId w:val="3"/>
  </w:num>
  <w:num w:numId="7">
    <w:abstractNumId w:val="22"/>
  </w:num>
  <w:num w:numId="8">
    <w:abstractNumId w:val="0"/>
  </w:num>
  <w:num w:numId="9">
    <w:abstractNumId w:val="19"/>
  </w:num>
  <w:num w:numId="10">
    <w:abstractNumId w:val="6"/>
  </w:num>
  <w:num w:numId="11">
    <w:abstractNumId w:val="17"/>
  </w:num>
  <w:num w:numId="12">
    <w:abstractNumId w:val="2"/>
  </w:num>
  <w:num w:numId="13">
    <w:abstractNumId w:val="15"/>
  </w:num>
  <w:num w:numId="14">
    <w:abstractNumId w:val="10"/>
  </w:num>
  <w:num w:numId="15">
    <w:abstractNumId w:val="23"/>
  </w:num>
  <w:num w:numId="16">
    <w:abstractNumId w:val="14"/>
  </w:num>
  <w:num w:numId="17">
    <w:abstractNumId w:val="11"/>
  </w:num>
  <w:num w:numId="18">
    <w:abstractNumId w:val="9"/>
  </w:num>
  <w:num w:numId="19">
    <w:abstractNumId w:val="4"/>
  </w:num>
  <w:num w:numId="20">
    <w:abstractNumId w:val="5"/>
  </w:num>
  <w:num w:numId="21">
    <w:abstractNumId w:val="20"/>
  </w:num>
  <w:num w:numId="22">
    <w:abstractNumId w:val="16"/>
  </w:num>
  <w:num w:numId="23">
    <w:abstractNumId w:val="13"/>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55F34"/>
    <w:rsid w:val="000031C1"/>
    <w:rsid w:val="00011317"/>
    <w:rsid w:val="00036FB0"/>
    <w:rsid w:val="000469BC"/>
    <w:rsid w:val="00076796"/>
    <w:rsid w:val="00094F8A"/>
    <w:rsid w:val="000B4496"/>
    <w:rsid w:val="000C3A69"/>
    <w:rsid w:val="000C54BF"/>
    <w:rsid w:val="000C6481"/>
    <w:rsid w:val="000D7319"/>
    <w:rsid w:val="000F3927"/>
    <w:rsid w:val="000F5F82"/>
    <w:rsid w:val="00106716"/>
    <w:rsid w:val="0011460B"/>
    <w:rsid w:val="001209C1"/>
    <w:rsid w:val="00124BFC"/>
    <w:rsid w:val="00125119"/>
    <w:rsid w:val="00172890"/>
    <w:rsid w:val="001823F5"/>
    <w:rsid w:val="001B038C"/>
    <w:rsid w:val="001B3086"/>
    <w:rsid w:val="001E560C"/>
    <w:rsid w:val="001F157E"/>
    <w:rsid w:val="00207B44"/>
    <w:rsid w:val="00216419"/>
    <w:rsid w:val="002257EC"/>
    <w:rsid w:val="002351FB"/>
    <w:rsid w:val="002710A7"/>
    <w:rsid w:val="0028647F"/>
    <w:rsid w:val="0029235F"/>
    <w:rsid w:val="002B4371"/>
    <w:rsid w:val="002C0B9B"/>
    <w:rsid w:val="002C23C0"/>
    <w:rsid w:val="002D6295"/>
    <w:rsid w:val="002D73DF"/>
    <w:rsid w:val="002F1F73"/>
    <w:rsid w:val="002F3A75"/>
    <w:rsid w:val="00300905"/>
    <w:rsid w:val="003019FD"/>
    <w:rsid w:val="00303ADA"/>
    <w:rsid w:val="003130BD"/>
    <w:rsid w:val="003255B3"/>
    <w:rsid w:val="003465E0"/>
    <w:rsid w:val="0036354F"/>
    <w:rsid w:val="00364CC4"/>
    <w:rsid w:val="003A568A"/>
    <w:rsid w:val="003B43A4"/>
    <w:rsid w:val="003C654D"/>
    <w:rsid w:val="003D654E"/>
    <w:rsid w:val="003F0206"/>
    <w:rsid w:val="003F07F4"/>
    <w:rsid w:val="0040087B"/>
    <w:rsid w:val="00421ACF"/>
    <w:rsid w:val="0044650F"/>
    <w:rsid w:val="004517FF"/>
    <w:rsid w:val="0045513A"/>
    <w:rsid w:val="00465904"/>
    <w:rsid w:val="00477A94"/>
    <w:rsid w:val="00484992"/>
    <w:rsid w:val="0049020D"/>
    <w:rsid w:val="004B7FB7"/>
    <w:rsid w:val="004D208D"/>
    <w:rsid w:val="004E28F7"/>
    <w:rsid w:val="004F00F5"/>
    <w:rsid w:val="005346CD"/>
    <w:rsid w:val="00544548"/>
    <w:rsid w:val="00550542"/>
    <w:rsid w:val="00550CAF"/>
    <w:rsid w:val="005631E5"/>
    <w:rsid w:val="005673D4"/>
    <w:rsid w:val="00567964"/>
    <w:rsid w:val="00575600"/>
    <w:rsid w:val="00587B83"/>
    <w:rsid w:val="005915AC"/>
    <w:rsid w:val="00593A99"/>
    <w:rsid w:val="00596D87"/>
    <w:rsid w:val="005A3D7F"/>
    <w:rsid w:val="005C0FAF"/>
    <w:rsid w:val="005C3F3D"/>
    <w:rsid w:val="005C7570"/>
    <w:rsid w:val="005D30B6"/>
    <w:rsid w:val="005D5B44"/>
    <w:rsid w:val="005F59A3"/>
    <w:rsid w:val="005F63AF"/>
    <w:rsid w:val="006012C5"/>
    <w:rsid w:val="00610941"/>
    <w:rsid w:val="00634136"/>
    <w:rsid w:val="0064190F"/>
    <w:rsid w:val="00647C1E"/>
    <w:rsid w:val="0066127A"/>
    <w:rsid w:val="00666D5A"/>
    <w:rsid w:val="0068708C"/>
    <w:rsid w:val="00690058"/>
    <w:rsid w:val="0069344E"/>
    <w:rsid w:val="006C050C"/>
    <w:rsid w:val="006D3C94"/>
    <w:rsid w:val="006E7787"/>
    <w:rsid w:val="006F15EA"/>
    <w:rsid w:val="00732E1C"/>
    <w:rsid w:val="0074202D"/>
    <w:rsid w:val="00742458"/>
    <w:rsid w:val="007709AF"/>
    <w:rsid w:val="00780753"/>
    <w:rsid w:val="00782664"/>
    <w:rsid w:val="0079011F"/>
    <w:rsid w:val="00797D73"/>
    <w:rsid w:val="007A5036"/>
    <w:rsid w:val="007E31A9"/>
    <w:rsid w:val="007F05A1"/>
    <w:rsid w:val="008028F9"/>
    <w:rsid w:val="00812470"/>
    <w:rsid w:val="00820F70"/>
    <w:rsid w:val="00832907"/>
    <w:rsid w:val="00836411"/>
    <w:rsid w:val="008374C9"/>
    <w:rsid w:val="00846EDB"/>
    <w:rsid w:val="00850EC4"/>
    <w:rsid w:val="00860D93"/>
    <w:rsid w:val="0086138C"/>
    <w:rsid w:val="008662F1"/>
    <w:rsid w:val="008851C1"/>
    <w:rsid w:val="00897F21"/>
    <w:rsid w:val="008A4ABA"/>
    <w:rsid w:val="008E5BFF"/>
    <w:rsid w:val="008F0864"/>
    <w:rsid w:val="008F4A88"/>
    <w:rsid w:val="00906ABA"/>
    <w:rsid w:val="00911E14"/>
    <w:rsid w:val="00913CC2"/>
    <w:rsid w:val="00920046"/>
    <w:rsid w:val="0094065D"/>
    <w:rsid w:val="00955F34"/>
    <w:rsid w:val="00980E30"/>
    <w:rsid w:val="00986CC7"/>
    <w:rsid w:val="009A6B17"/>
    <w:rsid w:val="009C6DA8"/>
    <w:rsid w:val="009D238E"/>
    <w:rsid w:val="009D4A4B"/>
    <w:rsid w:val="009F40C6"/>
    <w:rsid w:val="00A017C4"/>
    <w:rsid w:val="00A03D7F"/>
    <w:rsid w:val="00A12402"/>
    <w:rsid w:val="00A2378B"/>
    <w:rsid w:val="00A2691A"/>
    <w:rsid w:val="00A623A9"/>
    <w:rsid w:val="00A71141"/>
    <w:rsid w:val="00A727BC"/>
    <w:rsid w:val="00A7452A"/>
    <w:rsid w:val="00A84850"/>
    <w:rsid w:val="00A91614"/>
    <w:rsid w:val="00A937D3"/>
    <w:rsid w:val="00A95B22"/>
    <w:rsid w:val="00AA54DD"/>
    <w:rsid w:val="00AC40D4"/>
    <w:rsid w:val="00AC512D"/>
    <w:rsid w:val="00AC747E"/>
    <w:rsid w:val="00AD1264"/>
    <w:rsid w:val="00AF3207"/>
    <w:rsid w:val="00AF4D01"/>
    <w:rsid w:val="00B06102"/>
    <w:rsid w:val="00B257EE"/>
    <w:rsid w:val="00B275A8"/>
    <w:rsid w:val="00B33BE3"/>
    <w:rsid w:val="00B436ED"/>
    <w:rsid w:val="00B43E24"/>
    <w:rsid w:val="00B62E41"/>
    <w:rsid w:val="00B7695A"/>
    <w:rsid w:val="00B91B9C"/>
    <w:rsid w:val="00BD2A70"/>
    <w:rsid w:val="00BD7DCD"/>
    <w:rsid w:val="00BF3E64"/>
    <w:rsid w:val="00C01F5D"/>
    <w:rsid w:val="00C05513"/>
    <w:rsid w:val="00C06EE5"/>
    <w:rsid w:val="00C175C6"/>
    <w:rsid w:val="00C25878"/>
    <w:rsid w:val="00C508BC"/>
    <w:rsid w:val="00C53761"/>
    <w:rsid w:val="00C56254"/>
    <w:rsid w:val="00C8463C"/>
    <w:rsid w:val="00CD34DC"/>
    <w:rsid w:val="00D003DC"/>
    <w:rsid w:val="00D0233E"/>
    <w:rsid w:val="00D0371B"/>
    <w:rsid w:val="00D201EB"/>
    <w:rsid w:val="00D44F74"/>
    <w:rsid w:val="00D454C3"/>
    <w:rsid w:val="00D549BA"/>
    <w:rsid w:val="00D553EC"/>
    <w:rsid w:val="00D6270C"/>
    <w:rsid w:val="00DA11E0"/>
    <w:rsid w:val="00DB3047"/>
    <w:rsid w:val="00DC719D"/>
    <w:rsid w:val="00DC749D"/>
    <w:rsid w:val="00DF2CA2"/>
    <w:rsid w:val="00E000C7"/>
    <w:rsid w:val="00E06501"/>
    <w:rsid w:val="00E14789"/>
    <w:rsid w:val="00E25FC5"/>
    <w:rsid w:val="00E305EE"/>
    <w:rsid w:val="00E32607"/>
    <w:rsid w:val="00E4613F"/>
    <w:rsid w:val="00E84545"/>
    <w:rsid w:val="00ED0BF0"/>
    <w:rsid w:val="00ED687E"/>
    <w:rsid w:val="00EF6965"/>
    <w:rsid w:val="00F065BD"/>
    <w:rsid w:val="00F242D9"/>
    <w:rsid w:val="00F33FAE"/>
    <w:rsid w:val="00F35B5E"/>
    <w:rsid w:val="00F43198"/>
    <w:rsid w:val="00F61203"/>
    <w:rsid w:val="00F71D15"/>
    <w:rsid w:val="00F974F5"/>
    <w:rsid w:val="00FA207D"/>
    <w:rsid w:val="00FA37CD"/>
    <w:rsid w:val="00FB04A1"/>
    <w:rsid w:val="00FC5232"/>
    <w:rsid w:val="00FD42F7"/>
    <w:rsid w:val="00FE1512"/>
    <w:rsid w:val="00FE3204"/>
    <w:rsid w:val="00FE47A0"/>
    <w:rsid w:val="00FE4914"/>
    <w:rsid w:val="00FE4BA8"/>
    <w:rsid w:val="00FE7DD1"/>
    <w:rsid w:val="00FF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12D"/>
    <w:pPr>
      <w:ind w:left="720"/>
      <w:contextualSpacing/>
    </w:pPr>
  </w:style>
  <w:style w:type="paragraph" w:styleId="Header">
    <w:name w:val="header"/>
    <w:basedOn w:val="Normal"/>
    <w:link w:val="HeaderChar"/>
    <w:uiPriority w:val="99"/>
    <w:unhideWhenUsed/>
    <w:rsid w:val="00003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1C1"/>
  </w:style>
  <w:style w:type="paragraph" w:styleId="Footer">
    <w:name w:val="footer"/>
    <w:basedOn w:val="Normal"/>
    <w:link w:val="FooterChar"/>
    <w:uiPriority w:val="99"/>
    <w:unhideWhenUsed/>
    <w:rsid w:val="00003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1C1"/>
  </w:style>
  <w:style w:type="paragraph" w:styleId="BalloonText">
    <w:name w:val="Balloon Text"/>
    <w:basedOn w:val="Normal"/>
    <w:link w:val="BalloonTextChar"/>
    <w:uiPriority w:val="99"/>
    <w:semiHidden/>
    <w:unhideWhenUsed/>
    <w:rsid w:val="006F1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5EA"/>
    <w:rPr>
      <w:rFonts w:ascii="Tahoma" w:hAnsi="Tahoma" w:cs="Tahoma"/>
      <w:sz w:val="16"/>
      <w:szCs w:val="16"/>
    </w:rPr>
  </w:style>
  <w:style w:type="table" w:styleId="TableGrid">
    <w:name w:val="Table Grid"/>
    <w:basedOn w:val="TableNormal"/>
    <w:uiPriority w:val="59"/>
    <w:rsid w:val="007A5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4496"/>
    <w:pPr>
      <w:spacing w:after="0" w:line="240" w:lineRule="auto"/>
    </w:pPr>
  </w:style>
  <w:style w:type="character" w:styleId="Hyperlink">
    <w:name w:val="Hyperlink"/>
    <w:basedOn w:val="DefaultParagraphFont"/>
    <w:uiPriority w:val="99"/>
    <w:semiHidden/>
    <w:unhideWhenUsed/>
    <w:rsid w:val="004008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12D"/>
    <w:pPr>
      <w:ind w:left="720"/>
      <w:contextualSpacing/>
    </w:pPr>
  </w:style>
  <w:style w:type="paragraph" w:styleId="Header">
    <w:name w:val="header"/>
    <w:basedOn w:val="Normal"/>
    <w:link w:val="HeaderChar"/>
    <w:uiPriority w:val="99"/>
    <w:unhideWhenUsed/>
    <w:rsid w:val="00003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1C1"/>
  </w:style>
  <w:style w:type="paragraph" w:styleId="Footer">
    <w:name w:val="footer"/>
    <w:basedOn w:val="Normal"/>
    <w:link w:val="FooterChar"/>
    <w:uiPriority w:val="99"/>
    <w:unhideWhenUsed/>
    <w:rsid w:val="00003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1C1"/>
  </w:style>
  <w:style w:type="paragraph" w:styleId="BalloonText">
    <w:name w:val="Balloon Text"/>
    <w:basedOn w:val="Normal"/>
    <w:link w:val="BalloonTextChar"/>
    <w:uiPriority w:val="99"/>
    <w:semiHidden/>
    <w:unhideWhenUsed/>
    <w:rsid w:val="006F1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5EA"/>
    <w:rPr>
      <w:rFonts w:ascii="Tahoma" w:hAnsi="Tahoma" w:cs="Tahoma"/>
      <w:sz w:val="16"/>
      <w:szCs w:val="16"/>
    </w:rPr>
  </w:style>
  <w:style w:type="table" w:styleId="TableGrid">
    <w:name w:val="Table Grid"/>
    <w:basedOn w:val="TableNormal"/>
    <w:uiPriority w:val="59"/>
    <w:rsid w:val="007A5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7740">
      <w:bodyDiv w:val="1"/>
      <w:marLeft w:val="0"/>
      <w:marRight w:val="0"/>
      <w:marTop w:val="0"/>
      <w:marBottom w:val="0"/>
      <w:divBdr>
        <w:top w:val="none" w:sz="0" w:space="0" w:color="auto"/>
        <w:left w:val="none" w:sz="0" w:space="0" w:color="auto"/>
        <w:bottom w:val="none" w:sz="0" w:space="0" w:color="auto"/>
        <w:right w:val="none" w:sz="0" w:space="0" w:color="auto"/>
      </w:divBdr>
    </w:div>
    <w:div w:id="1637878909">
      <w:bodyDiv w:val="1"/>
      <w:marLeft w:val="0"/>
      <w:marRight w:val="0"/>
      <w:marTop w:val="0"/>
      <w:marBottom w:val="0"/>
      <w:divBdr>
        <w:top w:val="none" w:sz="0" w:space="0" w:color="auto"/>
        <w:left w:val="none" w:sz="0" w:space="0" w:color="auto"/>
        <w:bottom w:val="none" w:sz="0" w:space="0" w:color="auto"/>
        <w:right w:val="none" w:sz="0" w:space="0" w:color="auto"/>
      </w:divBdr>
    </w:div>
    <w:div w:id="19601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eterward@chelmondistonpc.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017CA-893C-45C5-B934-7B674B12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1930</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JohnDeacon</dc:creator>
  <cp:lastModifiedBy>JohnDeacon</cp:lastModifiedBy>
  <cp:revision>52</cp:revision>
  <cp:lastPrinted>2019-09-12T21:00:00Z</cp:lastPrinted>
  <dcterms:created xsi:type="dcterms:W3CDTF">2019-02-01T15:16:00Z</dcterms:created>
  <dcterms:modified xsi:type="dcterms:W3CDTF">2019-09-12T21:00:00Z</dcterms:modified>
</cp:coreProperties>
</file>